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BFAC" w14:textId="7A0DCFED" w:rsidR="00292857" w:rsidRDefault="00292857" w:rsidP="00292857">
      <w:bookmarkStart w:id="0" w:name="_Hlk36714912"/>
      <w:r>
        <w:t>Hello Planners,</w:t>
      </w:r>
    </w:p>
    <w:p w14:paraId="16B931D3" w14:textId="0FF39236" w:rsidR="00292857" w:rsidRDefault="00292857" w:rsidP="00292857">
      <w:r>
        <w:t xml:space="preserve">With my upcoming departure </w:t>
      </w:r>
      <w:r w:rsidR="00D2603D">
        <w:t>this Friday,</w:t>
      </w:r>
      <w:r>
        <w:t xml:space="preserve"> March 17</w:t>
      </w:r>
      <w:r w:rsidR="00D2603D">
        <w:t>,</w:t>
      </w:r>
      <w:r>
        <w:t xml:space="preserve"> below are some resources, information, and deadlines to keep in mind over the next few months.</w:t>
      </w:r>
      <w:r w:rsidR="002648D2">
        <w:t xml:space="preserve"> While this list is lengthy, this is all important information</w:t>
      </w:r>
      <w:r w:rsidR="00BC6CA3">
        <w:t xml:space="preserve"> so please take a few minutes to read through it and if you have any questions I am here until Friday to assist you in any way</w:t>
      </w:r>
      <w:r w:rsidR="002648D2">
        <w:t xml:space="preserve">. This text has also been added to the program </w:t>
      </w:r>
      <w:proofErr w:type="gramStart"/>
      <w:r w:rsidR="002648D2">
        <w:t>planners</w:t>
      </w:r>
      <w:proofErr w:type="gramEnd"/>
      <w:r w:rsidR="002648D2">
        <w:t xml:space="preserve"> webpage </w:t>
      </w:r>
      <w:hyperlink r:id="rId8" w:history="1">
        <w:r w:rsidR="002648D2" w:rsidRPr="00123AD5">
          <w:rPr>
            <w:rStyle w:val="Hyperlink"/>
          </w:rPr>
          <w:t>www.natcom.org/planners</w:t>
        </w:r>
      </w:hyperlink>
      <w:r w:rsidR="002648D2">
        <w:t xml:space="preserve"> so you do not have to search your email later</w:t>
      </w:r>
      <w:r w:rsidR="00672FD4">
        <w:t xml:space="preserve"> to reference these dates and information.</w:t>
      </w:r>
      <w:r w:rsidR="00C6276B">
        <w:t xml:space="preserve"> After March 17, please contact </w:t>
      </w:r>
      <w:hyperlink r:id="rId9" w:history="1">
        <w:r w:rsidR="00C6276B" w:rsidRPr="004D6B11">
          <w:rPr>
            <w:rStyle w:val="Hyperlink"/>
          </w:rPr>
          <w:t>convention@natcom.org</w:t>
        </w:r>
      </w:hyperlink>
      <w:r w:rsidR="00C6276B">
        <w:t xml:space="preserve"> with questions.</w:t>
      </w:r>
    </w:p>
    <w:p w14:paraId="3686E3A7" w14:textId="24726C89" w:rsidR="002648D2" w:rsidRDefault="002648D2" w:rsidP="00292857">
      <w:r>
        <w:t xml:space="preserve">This is a recap of all upcoming </w:t>
      </w:r>
      <w:r w:rsidR="00AA4F5B">
        <w:t>dates;</w:t>
      </w:r>
      <w:r>
        <w:t xml:space="preserve"> additional information is below.</w:t>
      </w:r>
    </w:p>
    <w:p w14:paraId="60AFA67E" w14:textId="59E3FBB9" w:rsidR="002648D2" w:rsidRDefault="002648D2" w:rsidP="002648D2">
      <w:pPr>
        <w:pStyle w:val="ListParagraph"/>
        <w:numPr>
          <w:ilvl w:val="0"/>
          <w:numId w:val="10"/>
        </w:numPr>
      </w:pPr>
      <w:r>
        <w:t xml:space="preserve">March 28: </w:t>
      </w:r>
      <w:r w:rsidR="00AA4F5B">
        <w:t>If you have not already done so, please have your</w:t>
      </w:r>
      <w:r>
        <w:t xml:space="preserve"> reviewer pool and review feedback forms</w:t>
      </w:r>
      <w:r w:rsidR="00AA4F5B">
        <w:t xml:space="preserve"> set up </w:t>
      </w:r>
    </w:p>
    <w:p w14:paraId="74CD4913" w14:textId="15A5FC0B" w:rsidR="002648D2" w:rsidRDefault="002648D2" w:rsidP="002648D2">
      <w:pPr>
        <w:pStyle w:val="ListParagraph"/>
        <w:numPr>
          <w:ilvl w:val="0"/>
          <w:numId w:val="10"/>
        </w:numPr>
      </w:pPr>
      <w:r>
        <w:t>March 29: Submission deadline</w:t>
      </w:r>
    </w:p>
    <w:p w14:paraId="1BC2F030" w14:textId="582A2859" w:rsidR="002648D2" w:rsidRDefault="002648D2" w:rsidP="002648D2">
      <w:pPr>
        <w:pStyle w:val="ListParagraph"/>
        <w:numPr>
          <w:ilvl w:val="0"/>
          <w:numId w:val="10"/>
        </w:numPr>
      </w:pPr>
      <w:r>
        <w:t xml:space="preserve">April 5: </w:t>
      </w:r>
      <w:r w:rsidR="00E646C3">
        <w:t>Deadline to assign r</w:t>
      </w:r>
      <w:r>
        <w:t xml:space="preserve">eviewers to </w:t>
      </w:r>
      <w:proofErr w:type="gramStart"/>
      <w:r>
        <w:t>submission</w:t>
      </w:r>
      <w:r w:rsidR="00E646C3">
        <w:t>s</w:t>
      </w:r>
      <w:proofErr w:type="gramEnd"/>
    </w:p>
    <w:p w14:paraId="0AE09485" w14:textId="20E50FD8" w:rsidR="002648D2" w:rsidRDefault="002648D2" w:rsidP="002648D2">
      <w:pPr>
        <w:pStyle w:val="ListParagraph"/>
        <w:numPr>
          <w:ilvl w:val="0"/>
          <w:numId w:val="10"/>
        </w:numPr>
      </w:pPr>
      <w:r>
        <w:t>May 3: Review deadline</w:t>
      </w:r>
    </w:p>
    <w:p w14:paraId="0E9D9967" w14:textId="73F5C5E6" w:rsidR="002648D2" w:rsidRDefault="002648D2" w:rsidP="002648D2">
      <w:pPr>
        <w:pStyle w:val="ListParagraph"/>
        <w:numPr>
          <w:ilvl w:val="0"/>
          <w:numId w:val="10"/>
        </w:numPr>
      </w:pPr>
      <w:r>
        <w:t>May 10: Scholar to Scholar transfer deadline</w:t>
      </w:r>
    </w:p>
    <w:p w14:paraId="36B5F62D" w14:textId="244730D9" w:rsidR="002648D2" w:rsidRDefault="002648D2" w:rsidP="002648D2">
      <w:pPr>
        <w:pStyle w:val="ListParagraph"/>
        <w:numPr>
          <w:ilvl w:val="0"/>
          <w:numId w:val="10"/>
        </w:numPr>
      </w:pPr>
      <w:r>
        <w:t>May 15: Donald P. Cushman Award nomination deadline</w:t>
      </w:r>
    </w:p>
    <w:p w14:paraId="5A29C9F3" w14:textId="312309BD" w:rsidR="002648D2" w:rsidRDefault="002648D2" w:rsidP="002648D2">
      <w:pPr>
        <w:pStyle w:val="ListParagraph"/>
        <w:numPr>
          <w:ilvl w:val="0"/>
          <w:numId w:val="10"/>
        </w:numPr>
      </w:pPr>
      <w:r>
        <w:t>May 28: Deadline to provide your units Wandering Scholar to S2S planners (if applicable)</w:t>
      </w:r>
    </w:p>
    <w:p w14:paraId="28396969" w14:textId="30ABAEE6" w:rsidR="002648D2" w:rsidRDefault="002648D2" w:rsidP="002648D2">
      <w:pPr>
        <w:pStyle w:val="ListParagraph"/>
        <w:numPr>
          <w:ilvl w:val="0"/>
          <w:numId w:val="10"/>
        </w:numPr>
      </w:pPr>
      <w:r>
        <w:t>May 31: Final session line up deadline</w:t>
      </w:r>
    </w:p>
    <w:p w14:paraId="5C31E5BF" w14:textId="14EC9335" w:rsidR="002648D2" w:rsidRDefault="002648D2" w:rsidP="002648D2">
      <w:pPr>
        <w:pStyle w:val="ListParagraph"/>
        <w:numPr>
          <w:ilvl w:val="0"/>
          <w:numId w:val="10"/>
        </w:numPr>
      </w:pPr>
      <w:r>
        <w:t>June 1: Additional slot request deadline</w:t>
      </w:r>
    </w:p>
    <w:p w14:paraId="52D81EE9" w14:textId="5BA0965E" w:rsidR="002648D2" w:rsidRDefault="002648D2" w:rsidP="002648D2">
      <w:pPr>
        <w:pStyle w:val="ListParagraph"/>
        <w:numPr>
          <w:ilvl w:val="0"/>
          <w:numId w:val="10"/>
        </w:numPr>
      </w:pPr>
      <w:r>
        <w:t xml:space="preserve">Mid-late June (date TBD): Send accept/decline email </w:t>
      </w:r>
      <w:proofErr w:type="gramStart"/>
      <w:r>
        <w:t>notifications</w:t>
      </w:r>
      <w:proofErr w:type="gramEnd"/>
    </w:p>
    <w:p w14:paraId="7C9C4E8F" w14:textId="221FB172" w:rsidR="002648D2" w:rsidRDefault="002648D2" w:rsidP="002648D2"/>
    <w:p w14:paraId="499D0A11" w14:textId="5D879099" w:rsidR="00292857" w:rsidRDefault="00292857" w:rsidP="00292857">
      <w:pPr>
        <w:pStyle w:val="ListParagraph"/>
        <w:numPr>
          <w:ilvl w:val="0"/>
          <w:numId w:val="8"/>
        </w:numPr>
      </w:pPr>
      <w:r>
        <w:t>Training webinars</w:t>
      </w:r>
    </w:p>
    <w:p w14:paraId="34C31FBD" w14:textId="73F18C66" w:rsidR="00292857" w:rsidRDefault="00292857" w:rsidP="00292857">
      <w:pPr>
        <w:pStyle w:val="ListParagraph"/>
        <w:numPr>
          <w:ilvl w:val="1"/>
          <w:numId w:val="8"/>
        </w:numPr>
      </w:pPr>
      <w:r>
        <w:t>Using NCA Convention Central – Part III recording from 2022 has been posted on the program planners webpage in lieu of live sessions</w:t>
      </w:r>
      <w:r w:rsidR="008901D3">
        <w:t>.</w:t>
      </w:r>
    </w:p>
    <w:p w14:paraId="6E8DB1EB" w14:textId="76F51AEA" w:rsidR="00292857" w:rsidRDefault="00292857" w:rsidP="00292857">
      <w:pPr>
        <w:pStyle w:val="ListParagraph"/>
        <w:numPr>
          <w:ilvl w:val="1"/>
          <w:numId w:val="8"/>
        </w:numPr>
      </w:pPr>
      <w:r>
        <w:t>Using NCA Convention Central – Part IV recording has been made for this year and posted to the program planners webpage in lieu of live sessions.</w:t>
      </w:r>
    </w:p>
    <w:p w14:paraId="7265BBC7" w14:textId="5445EFD0" w:rsidR="00292857" w:rsidRDefault="00292857" w:rsidP="00292857">
      <w:pPr>
        <w:pStyle w:val="ListParagraph"/>
        <w:numPr>
          <w:ilvl w:val="1"/>
          <w:numId w:val="8"/>
        </w:numPr>
      </w:pPr>
      <w:r>
        <w:t>Please be sure to watch both of these sessions between now and end of April to stay on track with your work</w:t>
      </w:r>
      <w:r w:rsidR="00F80DF6">
        <w:t>.</w:t>
      </w:r>
    </w:p>
    <w:p w14:paraId="00B8B6A0" w14:textId="24977644" w:rsidR="00F80DF6" w:rsidRDefault="00F80DF6" w:rsidP="00F80DF6">
      <w:pPr>
        <w:pStyle w:val="ListParagraph"/>
        <w:numPr>
          <w:ilvl w:val="0"/>
          <w:numId w:val="8"/>
        </w:numPr>
      </w:pPr>
      <w:r>
        <w:t>Creating your unit’s reviewer pool</w:t>
      </w:r>
    </w:p>
    <w:p w14:paraId="39F5D25C" w14:textId="6FD5E9EA" w:rsidR="00F80DF6" w:rsidRDefault="00F80DF6" w:rsidP="00F80DF6">
      <w:pPr>
        <w:pStyle w:val="ListParagraph"/>
        <w:numPr>
          <w:ilvl w:val="1"/>
          <w:numId w:val="8"/>
        </w:numPr>
      </w:pPr>
      <w:r>
        <w:t>If you have not already done so, please complete this task prior to the end of March.</w:t>
      </w:r>
    </w:p>
    <w:p w14:paraId="7C7BA785" w14:textId="7021A8F9" w:rsidR="00F80DF6" w:rsidRDefault="00F80DF6" w:rsidP="00F80DF6">
      <w:pPr>
        <w:pStyle w:val="ListParagraph"/>
        <w:numPr>
          <w:ilvl w:val="2"/>
          <w:numId w:val="8"/>
        </w:numPr>
      </w:pPr>
      <w:r>
        <w:t>How to do this was covered in the first webinar training</w:t>
      </w:r>
      <w:r w:rsidR="00C6276B">
        <w:t>.</w:t>
      </w:r>
    </w:p>
    <w:p w14:paraId="54692942" w14:textId="522F7E29" w:rsidR="00F80DF6" w:rsidRDefault="00F80DF6" w:rsidP="00F80DF6">
      <w:pPr>
        <w:pStyle w:val="ListParagraph"/>
        <w:numPr>
          <w:ilvl w:val="1"/>
          <w:numId w:val="8"/>
        </w:numPr>
      </w:pPr>
      <w:r>
        <w:t>As a reminder, every submission must receive feedback. If your unit is taking submissions</w:t>
      </w:r>
      <w:r w:rsidR="00E118A6">
        <w:t>,</w:t>
      </w:r>
      <w:r>
        <w:t xml:space="preserve"> you do need to be prepared to send them out for review.</w:t>
      </w:r>
    </w:p>
    <w:p w14:paraId="10374963" w14:textId="338E9A0D" w:rsidR="00292857" w:rsidRDefault="00292857" w:rsidP="00F80DF6">
      <w:pPr>
        <w:pStyle w:val="ListParagraph"/>
        <w:numPr>
          <w:ilvl w:val="0"/>
          <w:numId w:val="8"/>
        </w:numPr>
      </w:pPr>
      <w:r>
        <w:t xml:space="preserve">Submission deadline: </w:t>
      </w:r>
      <w:r w:rsidRPr="005768F3">
        <w:rPr>
          <w:b/>
          <w:bCs/>
        </w:rPr>
        <w:t>March 29 at 11:59 p.m. Pacific Time</w:t>
      </w:r>
    </w:p>
    <w:p w14:paraId="6F91BE58" w14:textId="791FAA78" w:rsidR="00292857" w:rsidRDefault="00DF6EBC" w:rsidP="00F80DF6">
      <w:pPr>
        <w:pStyle w:val="ListParagraph"/>
        <w:numPr>
          <w:ilvl w:val="1"/>
          <w:numId w:val="8"/>
        </w:numPr>
      </w:pPr>
      <w:r>
        <w:t>Most</w:t>
      </w:r>
      <w:r w:rsidR="00292857">
        <w:t xml:space="preserve"> submissions are received in the last week, with </w:t>
      </w:r>
      <w:r>
        <w:t>a majority</w:t>
      </w:r>
      <w:r w:rsidR="00292857">
        <w:t xml:space="preserve"> coming in the last 48 hours. As much as possible the week of March 27 please make yourself available via email to answer last minute questions</w:t>
      </w:r>
      <w:r w:rsidR="00F80DF6">
        <w:t>.</w:t>
      </w:r>
    </w:p>
    <w:p w14:paraId="533B8431" w14:textId="565C4999" w:rsidR="00F80DF6" w:rsidRDefault="00F80DF6" w:rsidP="00F80DF6">
      <w:pPr>
        <w:pStyle w:val="ListParagraph"/>
        <w:numPr>
          <w:ilvl w:val="1"/>
          <w:numId w:val="8"/>
        </w:numPr>
      </w:pPr>
      <w:r>
        <w:t>Following the deadline</w:t>
      </w:r>
      <w:r w:rsidR="00C6276B">
        <w:t>,</w:t>
      </w:r>
      <w:r>
        <w:t xml:space="preserve"> you likely will receive calls and emails from people who missed the submission deadline. In all cases, </w:t>
      </w:r>
      <w:r w:rsidR="0009085B">
        <w:t>accepting a late submission is at your discretion</w:t>
      </w:r>
      <w:r>
        <w:t xml:space="preserve">. </w:t>
      </w:r>
    </w:p>
    <w:p w14:paraId="3FD72C61" w14:textId="2D805736" w:rsidR="00F80DF6" w:rsidRDefault="00F80DF6" w:rsidP="00F80DF6">
      <w:pPr>
        <w:pStyle w:val="ListParagraph"/>
        <w:numPr>
          <w:ilvl w:val="2"/>
          <w:numId w:val="8"/>
        </w:numPr>
      </w:pPr>
      <w:r>
        <w:t xml:space="preserve">Any late submissions will need to be made administratively so please email </w:t>
      </w:r>
      <w:hyperlink r:id="rId10" w:history="1">
        <w:r w:rsidRPr="00123AD5">
          <w:rPr>
            <w:rStyle w:val="Hyperlink"/>
          </w:rPr>
          <w:t>convention@natcom.org</w:t>
        </w:r>
      </w:hyperlink>
      <w:r>
        <w:t xml:space="preserve"> for assistance</w:t>
      </w:r>
      <w:r w:rsidR="00C6276B">
        <w:t>.</w:t>
      </w:r>
    </w:p>
    <w:p w14:paraId="2E43A417" w14:textId="77777777" w:rsidR="004B011B" w:rsidRDefault="00F80DF6" w:rsidP="00F80DF6">
      <w:pPr>
        <w:pStyle w:val="ListParagraph"/>
        <w:numPr>
          <w:ilvl w:val="0"/>
          <w:numId w:val="8"/>
        </w:numPr>
      </w:pPr>
      <w:r>
        <w:t xml:space="preserve">All submissions must be assigned at least one reviewer by </w:t>
      </w:r>
      <w:r w:rsidRPr="00F80DF6">
        <w:rPr>
          <w:b/>
          <w:bCs/>
        </w:rPr>
        <w:t>April 5</w:t>
      </w:r>
      <w:r>
        <w:t xml:space="preserve">. </w:t>
      </w:r>
    </w:p>
    <w:p w14:paraId="36856794" w14:textId="27597754" w:rsidR="00F80DF6" w:rsidRPr="00F80DF6" w:rsidRDefault="00F80DF6" w:rsidP="004B011B">
      <w:pPr>
        <w:pStyle w:val="ListParagraph"/>
        <w:numPr>
          <w:ilvl w:val="1"/>
          <w:numId w:val="8"/>
        </w:numPr>
      </w:pPr>
      <w:r>
        <w:rPr>
          <w:rFonts w:eastAsia="Times New Roman"/>
        </w:rPr>
        <w:t>How to assign reviewers to submissions was covered in webinar training Part II.</w:t>
      </w:r>
    </w:p>
    <w:p w14:paraId="6D2CFB14" w14:textId="7EF32B2B" w:rsidR="00F80DF6" w:rsidRDefault="00F80DF6" w:rsidP="00F80DF6">
      <w:pPr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>Reviewers are not notified automatically that they have been assigned a review, you will need to notify them.</w:t>
      </w:r>
    </w:p>
    <w:p w14:paraId="1E29AF55" w14:textId="77777777" w:rsidR="00F80DF6" w:rsidRDefault="00F80DF6" w:rsidP="00F80DF6">
      <w:pPr>
        <w:numPr>
          <w:ilvl w:val="1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There are cases of email systems rejecting emails from convention central as spam. If you are having trouble reaching a reviewer, I would recommend emailing them individually outside of the system. Their email will be listed in your reviewer pool for easy access.</w:t>
      </w:r>
    </w:p>
    <w:p w14:paraId="51CC1AB7" w14:textId="34D58AE3" w:rsidR="00F80DF6" w:rsidRPr="005674D9" w:rsidRDefault="005674D9" w:rsidP="005674D9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Review deadline is </w:t>
      </w:r>
      <w:r w:rsidRPr="005674D9">
        <w:rPr>
          <w:rFonts w:eastAsia="Times New Roman"/>
          <w:b/>
          <w:bCs/>
        </w:rPr>
        <w:t>May 3 at 11:59 PM Pacific Time</w:t>
      </w:r>
    </w:p>
    <w:p w14:paraId="0C0C4FCB" w14:textId="387560AA" w:rsidR="005674D9" w:rsidRDefault="005674D9" w:rsidP="005674D9">
      <w:pPr>
        <w:pStyle w:val="ListParagraph"/>
        <w:numPr>
          <w:ilvl w:val="1"/>
          <w:numId w:val="8"/>
        </w:numPr>
      </w:pPr>
      <w:r w:rsidRPr="005674D9">
        <w:rPr>
          <w:rFonts w:eastAsia="Times New Roman"/>
        </w:rPr>
        <w:t xml:space="preserve">Leading up to review deadline </w:t>
      </w:r>
      <w:r>
        <w:t>monitor</w:t>
      </w:r>
      <w:r w:rsidR="00D748B0">
        <w:t xml:space="preserve"> </w:t>
      </w:r>
      <w:r>
        <w:t xml:space="preserve">your </w:t>
      </w:r>
      <w:proofErr w:type="gramStart"/>
      <w:r>
        <w:t>reviewers</w:t>
      </w:r>
      <w:proofErr w:type="gramEnd"/>
      <w:r>
        <w:t xml:space="preserve"> status</w:t>
      </w:r>
      <w:r w:rsidR="00D748B0">
        <w:t>’</w:t>
      </w:r>
      <w:r>
        <w:t xml:space="preserve"> by using the Reviewer Status (By Submission) report for each submission type and contacting reviewers who still have work to do. </w:t>
      </w:r>
    </w:p>
    <w:p w14:paraId="004BD02D" w14:textId="5309703D" w:rsidR="005674D9" w:rsidRDefault="005674D9" w:rsidP="005674D9">
      <w:pPr>
        <w:pStyle w:val="ListParagraph"/>
        <w:numPr>
          <w:ilvl w:val="1"/>
          <w:numId w:val="8"/>
        </w:numPr>
      </w:pPr>
      <w:r>
        <w:t>In some cases, emails sent from convention central do get sent to spam/junk folders. If you are not receiving a response from a reviewer, I would recommend contacting them outside of the system. All reviewer email addresses are available in the “manage call/reviewers” tab by clicking on the “manage reviewer pool” button.</w:t>
      </w:r>
    </w:p>
    <w:p w14:paraId="2C23C4A1" w14:textId="42EC4D43" w:rsidR="005674D9" w:rsidRPr="002648D2" w:rsidRDefault="005674D9" w:rsidP="005674D9">
      <w:pPr>
        <w:pStyle w:val="ListParagraph"/>
        <w:numPr>
          <w:ilvl w:val="0"/>
          <w:numId w:val="8"/>
        </w:numPr>
      </w:pPr>
      <w:r>
        <w:t xml:space="preserve">Scholar to Scholar transfer deadline is </w:t>
      </w:r>
      <w:r w:rsidRPr="002648D2">
        <w:rPr>
          <w:b/>
          <w:bCs/>
        </w:rPr>
        <w:t>May 10</w:t>
      </w:r>
      <w:r w:rsidR="002648D2">
        <w:rPr>
          <w:b/>
          <w:bCs/>
        </w:rPr>
        <w:t xml:space="preserve">. </w:t>
      </w:r>
      <w:r w:rsidR="002648D2">
        <w:t>Scholar to Scholar was discussed in Training Webinar Part II but submissions should meet the following criteria:</w:t>
      </w:r>
    </w:p>
    <w:p w14:paraId="1C4D073A" w14:textId="77777777" w:rsidR="002648D2" w:rsidRDefault="002648D2" w:rsidP="002648D2">
      <w:pPr>
        <w:numPr>
          <w:ilvl w:val="2"/>
          <w:numId w:val="8"/>
        </w:numPr>
        <w:spacing w:after="0" w:line="240" w:lineRule="auto"/>
      </w:pPr>
      <w:r>
        <w:t xml:space="preserve">Submission was well reviewed, and would meet your </w:t>
      </w:r>
      <w:proofErr w:type="gramStart"/>
      <w:r>
        <w:t>units</w:t>
      </w:r>
      <w:proofErr w:type="gramEnd"/>
      <w:r>
        <w:t xml:space="preserve"> criteria for acceptance</w:t>
      </w:r>
    </w:p>
    <w:p w14:paraId="521AFEC1" w14:textId="77777777" w:rsidR="002648D2" w:rsidRDefault="002648D2" w:rsidP="002648D2">
      <w:pPr>
        <w:numPr>
          <w:ilvl w:val="2"/>
          <w:numId w:val="8"/>
        </w:numPr>
        <w:spacing w:after="0" w:line="240" w:lineRule="auto"/>
      </w:pPr>
      <w:r>
        <w:t xml:space="preserve">Submitter indicated they would be willing to participate in this presentation </w:t>
      </w:r>
      <w:proofErr w:type="gramStart"/>
      <w:r>
        <w:t>format</w:t>
      </w:r>
      <w:proofErr w:type="gramEnd"/>
    </w:p>
    <w:p w14:paraId="11661A4B" w14:textId="382ED9D5" w:rsidR="002648D2" w:rsidRDefault="002648D2" w:rsidP="002648D2">
      <w:pPr>
        <w:numPr>
          <w:ilvl w:val="2"/>
          <w:numId w:val="8"/>
        </w:numPr>
        <w:spacing w:after="0" w:line="240" w:lineRule="auto"/>
      </w:pPr>
      <w:r>
        <w:t xml:space="preserve">Submission has a visual </w:t>
      </w:r>
      <w:proofErr w:type="gramStart"/>
      <w:r>
        <w:t>component</w:t>
      </w:r>
      <w:proofErr w:type="gramEnd"/>
    </w:p>
    <w:p w14:paraId="1C69DF12" w14:textId="654F087B" w:rsidR="005674D9" w:rsidRDefault="005674D9" w:rsidP="005674D9">
      <w:pPr>
        <w:pStyle w:val="ListParagraph"/>
        <w:numPr>
          <w:ilvl w:val="1"/>
          <w:numId w:val="8"/>
        </w:numPr>
      </w:pPr>
      <w:r>
        <w:t xml:space="preserve">If any transfers are approved, </w:t>
      </w:r>
      <w:r w:rsidR="00910856">
        <w:t xml:space="preserve">you are </w:t>
      </w:r>
      <w:r>
        <w:t xml:space="preserve">responsible for providing at least one person to act as a </w:t>
      </w:r>
      <w:r w:rsidR="00D91643">
        <w:t>W</w:t>
      </w:r>
      <w:r>
        <w:t xml:space="preserve">andering </w:t>
      </w:r>
      <w:r w:rsidR="00D91643">
        <w:t>S</w:t>
      </w:r>
      <w:r>
        <w:t>cholar (respondent) during the session.</w:t>
      </w:r>
    </w:p>
    <w:p w14:paraId="72E73EB6" w14:textId="75BB651D" w:rsidR="005768F3" w:rsidRDefault="005768F3" w:rsidP="005768F3">
      <w:pPr>
        <w:pStyle w:val="ListParagraph"/>
        <w:numPr>
          <w:ilvl w:val="2"/>
          <w:numId w:val="8"/>
        </w:numPr>
      </w:pPr>
      <w:r>
        <w:t xml:space="preserve">Wandering Scholars names should be sent to S2S planners Clover Baker-Brown </w:t>
      </w:r>
      <w:hyperlink r:id="rId11" w:history="1">
        <w:r w:rsidRPr="00123AD5">
          <w:rPr>
            <w:rStyle w:val="Hyperlink"/>
          </w:rPr>
          <w:t>bakercm@pgcc.edu</w:t>
        </w:r>
      </w:hyperlink>
      <w:r>
        <w:t xml:space="preserve"> and Heather Harris </w:t>
      </w:r>
      <w:hyperlink r:id="rId12" w:history="1">
        <w:r w:rsidRPr="00123AD5">
          <w:rPr>
            <w:rStyle w:val="Hyperlink"/>
          </w:rPr>
          <w:t>hharris@stevenson.edu</w:t>
        </w:r>
      </w:hyperlink>
      <w:r>
        <w:t xml:space="preserve"> </w:t>
      </w:r>
      <w:r w:rsidR="002648D2">
        <w:t xml:space="preserve">by </w:t>
      </w:r>
      <w:r w:rsidR="002648D2" w:rsidRPr="002648D2">
        <w:rPr>
          <w:b/>
          <w:bCs/>
        </w:rPr>
        <w:t>May 28.</w:t>
      </w:r>
    </w:p>
    <w:p w14:paraId="252B2F8E" w14:textId="4C47A103" w:rsidR="000F0E33" w:rsidRDefault="000F0E33" w:rsidP="000F0E33">
      <w:pPr>
        <w:pStyle w:val="ListParagraph"/>
        <w:numPr>
          <w:ilvl w:val="1"/>
          <w:numId w:val="8"/>
        </w:numPr>
      </w:pPr>
      <w:r>
        <w:t>The planners have until May 24 to make their decision</w:t>
      </w:r>
      <w:r w:rsidR="00D91643">
        <w:t>s on transferred papers</w:t>
      </w:r>
      <w:r>
        <w:t>. If you receive an email that the transfer was approved then the submission will be accepted and programmed into Scholar to Scholar</w:t>
      </w:r>
      <w:r w:rsidR="00830B78">
        <w:t xml:space="preserve"> and a Wandering Scholar is required.</w:t>
      </w:r>
    </w:p>
    <w:p w14:paraId="7F3DE6C0" w14:textId="08727618" w:rsidR="005674D9" w:rsidRDefault="005674D9" w:rsidP="005674D9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Donald P. Cushman Memorial award deadline is </w:t>
      </w:r>
      <w:r w:rsidRPr="002648D2">
        <w:rPr>
          <w:rFonts w:eastAsia="Times New Roman"/>
          <w:b/>
          <w:bCs/>
        </w:rPr>
        <w:t>May 15</w:t>
      </w:r>
    </w:p>
    <w:p w14:paraId="19074EF2" w14:textId="60A2D469" w:rsidR="005674D9" w:rsidRDefault="005674D9" w:rsidP="005674D9">
      <w:pPr>
        <w:pStyle w:val="ListParagraph"/>
        <w:numPr>
          <w:ilvl w:val="1"/>
          <w:numId w:val="8"/>
        </w:numPr>
        <w:rPr>
          <w:rFonts w:eastAsia="Times New Roman"/>
        </w:rPr>
      </w:pPr>
      <w:r>
        <w:t xml:space="preserve">The Cushman award honors the top-ranked student-authored paper from all NCA </w:t>
      </w:r>
      <w:r w:rsidR="0056096B">
        <w:t>interest groups</w:t>
      </w:r>
      <w:r>
        <w:t xml:space="preserve"> that competitively rank papers</w:t>
      </w:r>
      <w:r>
        <w:rPr>
          <w:rFonts w:eastAsia="Times New Roman"/>
        </w:rPr>
        <w:t>. This award is unique in that all nominations come from Interest Group planners</w:t>
      </w:r>
      <w:r w:rsidR="00A10912">
        <w:rPr>
          <w:rFonts w:eastAsia="Times New Roman"/>
        </w:rPr>
        <w:t>.</w:t>
      </w:r>
    </w:p>
    <w:p w14:paraId="7E4A06E7" w14:textId="3F80F6A7" w:rsidR="005674D9" w:rsidRDefault="005674D9" w:rsidP="005674D9">
      <w:pPr>
        <w:pStyle w:val="ListParagraph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Award call: </w:t>
      </w:r>
      <w:hyperlink r:id="rId13" w:history="1">
        <w:r w:rsidRPr="00123AD5">
          <w:rPr>
            <w:rStyle w:val="Hyperlink"/>
            <w:rFonts w:eastAsia="Times New Roman"/>
          </w:rPr>
          <w:t>https://www.natcom.org/calendar/call-2023-nca-award-nominations</w:t>
        </w:r>
      </w:hyperlink>
      <w:r>
        <w:rPr>
          <w:rFonts w:eastAsia="Times New Roman"/>
        </w:rPr>
        <w:t xml:space="preserve"> </w:t>
      </w:r>
    </w:p>
    <w:p w14:paraId="51832C13" w14:textId="46821149" w:rsidR="005674D9" w:rsidRPr="005768F3" w:rsidRDefault="005674D9" w:rsidP="005674D9">
      <w:pPr>
        <w:pStyle w:val="ListParagraph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You will need to include a PDF copy of the </w:t>
      </w:r>
      <w:r w:rsidR="005768F3">
        <w:t>with all author information removed, and a separate file with the author information.</w:t>
      </w:r>
    </w:p>
    <w:p w14:paraId="06DDF783" w14:textId="40ECF128" w:rsidR="005768F3" w:rsidRDefault="005768F3" w:rsidP="005768F3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Final Session Line Up: </w:t>
      </w:r>
      <w:r w:rsidRPr="002648D2">
        <w:rPr>
          <w:rFonts w:eastAsia="Times New Roman"/>
          <w:b/>
          <w:bCs/>
        </w:rPr>
        <w:t>May 31</w:t>
      </w:r>
    </w:p>
    <w:p w14:paraId="5CEC752E" w14:textId="12697250" w:rsidR="005768F3" w:rsidRDefault="005768F3" w:rsidP="005768F3">
      <w:pPr>
        <w:pStyle w:val="ListParagraph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>How to complete this task is discussed in the 4</w:t>
      </w:r>
      <w:r w:rsidRPr="005768F3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webinar training. The recording of this training was just posted.</w:t>
      </w:r>
      <w:r w:rsidR="002648D2">
        <w:rPr>
          <w:rFonts w:eastAsia="Times New Roman"/>
        </w:rPr>
        <w:t xml:space="preserve"> This is all discussed in the training webinar but to reiterate:</w:t>
      </w:r>
    </w:p>
    <w:p w14:paraId="788DD6B6" w14:textId="77777777" w:rsidR="002648D2" w:rsidRDefault="002648D2" w:rsidP="002648D2">
      <w:pPr>
        <w:numPr>
          <w:ilvl w:val="2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All requests regarding scheduling of sessions, such as your interest group/affiliate business meeting, need to be included in the </w:t>
      </w:r>
      <w:r w:rsidRPr="006B2067">
        <w:rPr>
          <w:rFonts w:eastAsia="Times New Roman"/>
          <w:b/>
          <w:bCs/>
        </w:rPr>
        <w:t xml:space="preserve">Accommodations and </w:t>
      </w:r>
      <w:r>
        <w:rPr>
          <w:rFonts w:eastAsia="Times New Roman"/>
          <w:b/>
          <w:bCs/>
        </w:rPr>
        <w:t>Special Requests</w:t>
      </w:r>
      <w:r>
        <w:rPr>
          <w:rFonts w:eastAsia="Times New Roman"/>
        </w:rPr>
        <w:t xml:space="preserve"> tab when creating the session to be considered. This section cannot be edited after the session is finalized and emailed requests will not be considered.</w:t>
      </w:r>
    </w:p>
    <w:p w14:paraId="7472EC6A" w14:textId="77777777" w:rsidR="002648D2" w:rsidRDefault="002648D2" w:rsidP="002648D2">
      <w:pPr>
        <w:numPr>
          <w:ilvl w:val="2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When creating your sessions you do have to </w:t>
      </w:r>
      <w:r>
        <w:rPr>
          <w:rFonts w:eastAsia="Times New Roman"/>
          <w:b/>
        </w:rPr>
        <w:t>complete all tabs and finalize the session in one sitting</w:t>
      </w:r>
      <w:r>
        <w:rPr>
          <w:rFonts w:eastAsia="Times New Roman"/>
        </w:rPr>
        <w:t xml:space="preserve">. If you close your browser at any point while in the process of creating your session, and you did not finalize, you will not be able to access it again; you will have to start over. Title, description, and session participants can all be edited when the session is in your final session line up </w:t>
      </w:r>
      <w:r>
        <w:rPr>
          <w:rFonts w:eastAsia="Times New Roman"/>
        </w:rPr>
        <w:lastRenderedPageBreak/>
        <w:t>(post finalizing). AV requests and special requests cannot be edited once the session is finalized.</w:t>
      </w:r>
    </w:p>
    <w:p w14:paraId="7EC2ED58" w14:textId="77777777" w:rsidR="00C77081" w:rsidRDefault="002648D2" w:rsidP="002648D2">
      <w:pPr>
        <w:numPr>
          <w:ilvl w:val="2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To add a </w:t>
      </w:r>
      <w:r>
        <w:rPr>
          <w:rFonts w:eastAsia="Times New Roman"/>
          <w:b/>
          <w:bCs/>
        </w:rPr>
        <w:t>co-sponsor(s)</w:t>
      </w:r>
      <w:r>
        <w:rPr>
          <w:rFonts w:eastAsia="Times New Roman"/>
        </w:rPr>
        <w:t xml:space="preserve"> to your session click on the “add sponsor/co-sponsor” link listed with the session in your session builder tab. All the interest group/affiliates will be listed</w:t>
      </w:r>
      <w:r w:rsidR="00725C11">
        <w:rPr>
          <w:rFonts w:eastAsia="Times New Roman"/>
        </w:rPr>
        <w:t xml:space="preserve"> alphabetically</w:t>
      </w:r>
      <w:r>
        <w:rPr>
          <w:rFonts w:eastAsia="Times New Roman"/>
        </w:rPr>
        <w:t xml:space="preserve">, and it is only a matter of clicking the check box and saving to add your co-sponsor(s). </w:t>
      </w:r>
    </w:p>
    <w:p w14:paraId="2A0472CF" w14:textId="6941F532" w:rsidR="00C77081" w:rsidRDefault="002648D2" w:rsidP="00C77081">
      <w:pPr>
        <w:numPr>
          <w:ilvl w:val="3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Only if the session is in your final session line up does it count against your total session allotment. Adding a co-sponsor to your session does not affect their total allotment. </w:t>
      </w:r>
      <w:r w:rsidR="00C77081">
        <w:rPr>
          <w:rFonts w:eastAsia="Times New Roman"/>
        </w:rPr>
        <w:t xml:space="preserve">However, you should be communicating with the other unit’s planner(s) </w:t>
      </w:r>
      <w:r w:rsidR="00C77081">
        <w:rPr>
          <w:rFonts w:eastAsia="Times New Roman"/>
          <w:i/>
          <w:iCs/>
        </w:rPr>
        <w:t>before</w:t>
      </w:r>
      <w:r w:rsidR="00C77081">
        <w:rPr>
          <w:rFonts w:eastAsia="Times New Roman"/>
        </w:rPr>
        <w:t xml:space="preserve"> adding a co-sponsor.</w:t>
      </w:r>
    </w:p>
    <w:p w14:paraId="77E498B6" w14:textId="4CB224FE" w:rsidR="002648D2" w:rsidRDefault="002648D2" w:rsidP="00C77081">
      <w:pPr>
        <w:numPr>
          <w:ilvl w:val="3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Please be sure to review the Special Requests on submissions as the submitter may have suggested or requested co-sponsorship as well. </w:t>
      </w:r>
    </w:p>
    <w:p w14:paraId="5F37BE56" w14:textId="46CFA878" w:rsidR="002648D2" w:rsidRPr="002648D2" w:rsidRDefault="002648D2" w:rsidP="002648D2">
      <w:pPr>
        <w:numPr>
          <w:ilvl w:val="2"/>
          <w:numId w:val="8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Do NOT send out any accept/decline notices until given the go ahead by the National Office. It is important that each interest group/affiliate send out these emails during the same time period.</w:t>
      </w:r>
    </w:p>
    <w:p w14:paraId="2D1825DC" w14:textId="48BC6E3C" w:rsidR="0023649E" w:rsidRDefault="0023649E" w:rsidP="0023649E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Additional slot requests: </w:t>
      </w:r>
      <w:r w:rsidRPr="002648D2">
        <w:rPr>
          <w:rFonts w:eastAsia="Times New Roman"/>
          <w:b/>
          <w:bCs/>
        </w:rPr>
        <w:t>Due June 1</w:t>
      </w:r>
      <w:r>
        <w:rPr>
          <w:rFonts w:eastAsia="Times New Roman"/>
        </w:rPr>
        <w:t xml:space="preserve">. </w:t>
      </w:r>
      <w:r>
        <w:t xml:space="preserve">All submissions that are being considered for additional slots </w:t>
      </w:r>
      <w:r>
        <w:rPr>
          <w:u w:val="single"/>
        </w:rPr>
        <w:t>should be left as “pending”</w:t>
      </w:r>
      <w:r>
        <w:t xml:space="preserve"> in your manage submissions tab. </w:t>
      </w:r>
      <w:r>
        <w:rPr>
          <w:rFonts w:eastAsia="Times New Roman"/>
        </w:rPr>
        <w:t xml:space="preserve"> </w:t>
      </w:r>
    </w:p>
    <w:p w14:paraId="7562B554" w14:textId="49995C08" w:rsidR="0023649E" w:rsidRPr="0023649E" w:rsidRDefault="0023649E" w:rsidP="0023649E">
      <w:pPr>
        <w:pStyle w:val="ListParagraph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Email the following to </w:t>
      </w:r>
      <w:hyperlink r:id="rId14" w:history="1">
        <w:r w:rsidRPr="00123AD5">
          <w:rPr>
            <w:rStyle w:val="Hyperlink"/>
            <w:rFonts w:eastAsia="Times New Roman"/>
          </w:rPr>
          <w:t>convention@natcom.org</w:t>
        </w:r>
      </w:hyperlink>
      <w:r>
        <w:rPr>
          <w:rFonts w:eastAsia="Times New Roman"/>
        </w:rPr>
        <w:t xml:space="preserve"> and cc </w:t>
      </w:r>
      <w:hyperlink r:id="rId15" w:history="1">
        <w:r w:rsidRPr="00123AD5">
          <w:rPr>
            <w:rStyle w:val="Hyperlink"/>
            <w:rFonts w:eastAsia="Times New Roman"/>
          </w:rPr>
          <w:t>mngoins@marymount.edu</w:t>
        </w:r>
      </w:hyperlink>
      <w:r>
        <w:rPr>
          <w:rFonts w:eastAsia="Times New Roman"/>
        </w:rPr>
        <w:t xml:space="preserve"> </w:t>
      </w:r>
    </w:p>
    <w:bookmarkEnd w:id="0"/>
    <w:p w14:paraId="7CF9AD95" w14:textId="77777777" w:rsidR="0023649E" w:rsidRDefault="0023649E" w:rsidP="0023649E">
      <w:pPr>
        <w:numPr>
          <w:ilvl w:val="2"/>
          <w:numId w:val="8"/>
        </w:numPr>
        <w:spacing w:after="0" w:line="240" w:lineRule="auto"/>
        <w:rPr>
          <w:rFonts w:eastAsia="Times New Roman"/>
          <w:color w:val="1F497D"/>
        </w:rPr>
      </w:pPr>
      <w:r>
        <w:rPr>
          <w:rFonts w:eastAsia="Times New Roman"/>
        </w:rPr>
        <w:t>Title and submission number of the session(s) to be considered for an extra slot</w:t>
      </w:r>
    </w:p>
    <w:p w14:paraId="1185350D" w14:textId="77777777" w:rsidR="0023649E" w:rsidRDefault="0023649E" w:rsidP="0023649E">
      <w:pPr>
        <w:numPr>
          <w:ilvl w:val="2"/>
          <w:numId w:val="8"/>
        </w:numPr>
        <w:spacing w:after="0" w:line="240" w:lineRule="auto"/>
        <w:rPr>
          <w:rFonts w:eastAsia="Times New Roman"/>
          <w:color w:val="1F497D"/>
        </w:rPr>
      </w:pPr>
      <w:r>
        <w:rPr>
          <w:rFonts w:eastAsia="Times New Roman"/>
        </w:rPr>
        <w:t>PDF copy of the submission(s)</w:t>
      </w:r>
    </w:p>
    <w:p w14:paraId="3E50FA61" w14:textId="5CCD9B1C" w:rsidR="0023649E" w:rsidRPr="002648D2" w:rsidRDefault="0023649E" w:rsidP="0023649E">
      <w:pPr>
        <w:numPr>
          <w:ilvl w:val="2"/>
          <w:numId w:val="8"/>
        </w:numPr>
        <w:spacing w:after="0" w:line="240" w:lineRule="auto"/>
        <w:rPr>
          <w:rFonts w:eastAsia="Times New Roman"/>
          <w:color w:val="1F497D"/>
        </w:rPr>
      </w:pPr>
      <w:r>
        <w:rPr>
          <w:rFonts w:eastAsia="Times New Roman"/>
        </w:rPr>
        <w:t xml:space="preserve">Short rationale for granting an additional slot. </w:t>
      </w:r>
    </w:p>
    <w:p w14:paraId="56C470F7" w14:textId="24D84A05" w:rsidR="002648D2" w:rsidRPr="005372BD" w:rsidRDefault="002648D2" w:rsidP="002648D2">
      <w:pPr>
        <w:numPr>
          <w:ilvl w:val="1"/>
          <w:numId w:val="8"/>
        </w:numPr>
        <w:spacing w:after="0" w:line="240" w:lineRule="auto"/>
        <w:rPr>
          <w:rFonts w:eastAsia="Times New Roman"/>
          <w:color w:val="1F497D"/>
        </w:rPr>
      </w:pPr>
      <w:r>
        <w:rPr>
          <w:rFonts w:eastAsia="Times New Roman"/>
        </w:rPr>
        <w:t>Additional slots are not considered until the entire original allotment is scheduled. It will be several weeks before a decision is made on these requests.</w:t>
      </w:r>
    </w:p>
    <w:p w14:paraId="208692B0" w14:textId="77777777" w:rsidR="005372BD" w:rsidRDefault="005372BD" w:rsidP="005372BD">
      <w:pPr>
        <w:spacing w:after="0" w:line="240" w:lineRule="auto"/>
        <w:rPr>
          <w:rFonts w:eastAsia="Times New Roman"/>
        </w:rPr>
      </w:pPr>
    </w:p>
    <w:p w14:paraId="52D222B2" w14:textId="77777777" w:rsidR="005372BD" w:rsidRDefault="005372BD" w:rsidP="005372BD">
      <w:pPr>
        <w:spacing w:after="0" w:line="240" w:lineRule="auto"/>
        <w:rPr>
          <w:rFonts w:eastAsia="Times New Roman"/>
          <w:color w:val="1F497D"/>
        </w:rPr>
      </w:pPr>
    </w:p>
    <w:p w14:paraId="793168E9" w14:textId="7792BE28" w:rsidR="00292857" w:rsidRDefault="00292857" w:rsidP="00292857"/>
    <w:p w14:paraId="53960D20" w14:textId="77777777" w:rsidR="00292857" w:rsidRDefault="00292857" w:rsidP="00292857"/>
    <w:sectPr w:rsidR="00292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DE6"/>
    <w:multiLevelType w:val="hybridMultilevel"/>
    <w:tmpl w:val="805857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C63C6"/>
    <w:multiLevelType w:val="hybridMultilevel"/>
    <w:tmpl w:val="3AE6F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01FC"/>
    <w:multiLevelType w:val="hybridMultilevel"/>
    <w:tmpl w:val="7C62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A070E"/>
    <w:multiLevelType w:val="hybridMultilevel"/>
    <w:tmpl w:val="8C6A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2A6F"/>
    <w:multiLevelType w:val="hybridMultilevel"/>
    <w:tmpl w:val="6714E1A4"/>
    <w:lvl w:ilvl="0" w:tplc="A0BCC760">
      <w:start w:val="92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54DC8"/>
    <w:multiLevelType w:val="hybridMultilevel"/>
    <w:tmpl w:val="093EE74E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07155"/>
    <w:multiLevelType w:val="hybridMultilevel"/>
    <w:tmpl w:val="6560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90906"/>
    <w:multiLevelType w:val="hybridMultilevel"/>
    <w:tmpl w:val="66DE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D6FBD"/>
    <w:multiLevelType w:val="hybridMultilevel"/>
    <w:tmpl w:val="CEB4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459207">
    <w:abstractNumId w:val="6"/>
  </w:num>
  <w:num w:numId="2" w16cid:durableId="1087652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8256436">
    <w:abstractNumId w:val="8"/>
  </w:num>
  <w:num w:numId="4" w16cid:durableId="1403986534">
    <w:abstractNumId w:val="2"/>
  </w:num>
  <w:num w:numId="5" w16cid:durableId="1604146447">
    <w:abstractNumId w:val="3"/>
  </w:num>
  <w:num w:numId="6" w16cid:durableId="807480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2392928">
    <w:abstractNumId w:val="1"/>
  </w:num>
  <w:num w:numId="8" w16cid:durableId="1893686784">
    <w:abstractNumId w:val="7"/>
  </w:num>
  <w:num w:numId="9" w16cid:durableId="1314336732">
    <w:abstractNumId w:val="4"/>
  </w:num>
  <w:num w:numId="10" w16cid:durableId="123902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57"/>
    <w:rsid w:val="0009085B"/>
    <w:rsid w:val="000F0E33"/>
    <w:rsid w:val="0023649E"/>
    <w:rsid w:val="002648D2"/>
    <w:rsid w:val="00292857"/>
    <w:rsid w:val="004B011B"/>
    <w:rsid w:val="005372BD"/>
    <w:rsid w:val="0056096B"/>
    <w:rsid w:val="005674D9"/>
    <w:rsid w:val="005768F3"/>
    <w:rsid w:val="00672FD4"/>
    <w:rsid w:val="006A76B1"/>
    <w:rsid w:val="00725C11"/>
    <w:rsid w:val="00830B78"/>
    <w:rsid w:val="008901D3"/>
    <w:rsid w:val="00910856"/>
    <w:rsid w:val="00A10912"/>
    <w:rsid w:val="00AA4F5B"/>
    <w:rsid w:val="00BC6CA3"/>
    <w:rsid w:val="00C6276B"/>
    <w:rsid w:val="00C77081"/>
    <w:rsid w:val="00D2603D"/>
    <w:rsid w:val="00D748B0"/>
    <w:rsid w:val="00D91643"/>
    <w:rsid w:val="00DF6EBC"/>
    <w:rsid w:val="00E118A6"/>
    <w:rsid w:val="00E646C3"/>
    <w:rsid w:val="00F8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39E2"/>
  <w15:chartTrackingRefBased/>
  <w15:docId w15:val="{DC18C614-FB62-428D-A048-84136BFC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857"/>
  </w:style>
  <w:style w:type="paragraph" w:styleId="Heading1">
    <w:name w:val="heading 1"/>
    <w:basedOn w:val="Normal"/>
    <w:next w:val="Normal"/>
    <w:link w:val="Heading1Char"/>
    <w:uiPriority w:val="9"/>
    <w:qFormat/>
    <w:rsid w:val="00292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85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92857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80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com.org/planners" TargetMode="External"/><Relationship Id="rId13" Type="http://schemas.openxmlformats.org/officeDocument/2006/relationships/hyperlink" Target="https://www.natcom.org/calendar/call-2023-nca-award-nominatio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harris@stevenson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kercm@pgcc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mngoins@marymount.edu" TargetMode="External"/><Relationship Id="rId10" Type="http://schemas.openxmlformats.org/officeDocument/2006/relationships/hyperlink" Target="mailto:convention@natcom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nvention@natcom.org" TargetMode="External"/><Relationship Id="rId14" Type="http://schemas.openxmlformats.org/officeDocument/2006/relationships/hyperlink" Target="mailto:convention@natco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BE5190346A742AD5409004BE96FCB" ma:contentTypeVersion="15" ma:contentTypeDescription="Create a new document." ma:contentTypeScope="" ma:versionID="f37c36635638d57f76e857befc12999c">
  <xsd:schema xmlns:xsd="http://www.w3.org/2001/XMLSchema" xmlns:xs="http://www.w3.org/2001/XMLSchema" xmlns:p="http://schemas.microsoft.com/office/2006/metadata/properties" xmlns:ns2="bbb6eae9-0548-4abf-8027-ef05179bbb5d" xmlns:ns3="b97d6974-fe16-4c7a-9487-9b8fdb63443b" targetNamespace="http://schemas.microsoft.com/office/2006/metadata/properties" ma:root="true" ma:fieldsID="bd64a0583187035f57e37c2232ccb2b8" ns2:_="" ns3:_="">
    <xsd:import namespace="bbb6eae9-0548-4abf-8027-ef05179bbb5d"/>
    <xsd:import namespace="b97d6974-fe16-4c7a-9487-9b8fdb634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6eae9-0548-4abf-8027-ef05179bb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cb0fb8-dd80-4a4e-87f3-e5a80e7f31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d6974-fe16-4c7a-9487-9b8fdb6344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4c379a-1c40-4b9a-b8dd-f644a93fea79}" ma:internalName="TaxCatchAll" ma:showField="CatchAllData" ma:web="b97d6974-fe16-4c7a-9487-9b8fdb634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b6eae9-0548-4abf-8027-ef05179bbb5d">
      <Terms xmlns="http://schemas.microsoft.com/office/infopath/2007/PartnerControls"/>
    </lcf76f155ced4ddcb4097134ff3c332f>
    <TaxCatchAll xmlns="b97d6974-fe16-4c7a-9487-9b8fdb6344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57E1A-FA15-48DE-B563-7CAD9C4A7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6eae9-0548-4abf-8027-ef05179bbb5d"/>
    <ds:schemaRef ds:uri="b97d6974-fe16-4c7a-9487-9b8fdb634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DE68F-C677-478D-99C7-8A75FA651B11}">
  <ds:schemaRefs>
    <ds:schemaRef ds:uri="http://schemas.microsoft.com/office/2006/metadata/properties"/>
    <ds:schemaRef ds:uri="http://schemas.microsoft.com/office/infopath/2007/PartnerControls"/>
    <ds:schemaRef ds:uri="bbb6eae9-0548-4abf-8027-ef05179bbb5d"/>
    <ds:schemaRef ds:uri="b97d6974-fe16-4c7a-9487-9b8fdb63443b"/>
  </ds:schemaRefs>
</ds:datastoreItem>
</file>

<file path=customXml/itemProps3.xml><?xml version="1.0" encoding="utf-8"?>
<ds:datastoreItem xmlns:ds="http://schemas.openxmlformats.org/officeDocument/2006/customXml" ds:itemID="{A2BB8BA1-F136-4B55-946A-76F304F61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Yednock</dc:creator>
  <cp:keywords/>
  <dc:description/>
  <cp:lastModifiedBy>Kristin Yednock</cp:lastModifiedBy>
  <cp:revision>22</cp:revision>
  <dcterms:created xsi:type="dcterms:W3CDTF">2023-03-07T13:57:00Z</dcterms:created>
  <dcterms:modified xsi:type="dcterms:W3CDTF">2023-03-13T14:13:00Z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0x01010002CBE5190346A742AD5409004BE96FCB</vt:lpwstr>
  </property>
  <property fmtid="{D5CDD505-2E9C-101B-9397-08002B2CF9AE}" pid="3" name="MediaServiceImageTags">
    <vt:lpwstr/>
  </property>
</Properties>
</file>