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BFEE4" w14:textId="77777777" w:rsidR="00195271" w:rsidRDefault="00195271" w:rsidP="00195271">
      <w:pPr>
        <w:autoSpaceDE w:val="0"/>
        <w:autoSpaceDN w:val="0"/>
        <w:adjustRightInd w:val="0"/>
        <w:rPr>
          <w:rFonts w:ascii="Arial" w:hAnsi="Arial" w:cs="Arial"/>
          <w:b/>
          <w:bCs/>
          <w:color w:val="080808"/>
        </w:rPr>
      </w:pPr>
      <w:r>
        <w:rPr>
          <w:rFonts w:ascii="Arial" w:hAnsi="Arial" w:cs="Arial"/>
          <w:b/>
          <w:bCs/>
          <w:noProof/>
          <w:color w:val="080808"/>
        </w:rPr>
        <w:drawing>
          <wp:inline distT="0" distB="0" distL="0" distR="0" wp14:anchorId="624E01EB" wp14:editId="65AC7327">
            <wp:extent cx="2781300" cy="75904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a_address_beige_high_re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63"/>
                    <a:stretch/>
                  </pic:blipFill>
                  <pic:spPr bwMode="auto">
                    <a:xfrm>
                      <a:off x="0" y="0"/>
                      <a:ext cx="2828413" cy="771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2E4139" w14:textId="77777777" w:rsidR="00DD0BFA" w:rsidRPr="00195271" w:rsidRDefault="00DD0BFA" w:rsidP="001952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80808"/>
        </w:rPr>
      </w:pPr>
      <w:r w:rsidRPr="00195271">
        <w:rPr>
          <w:rFonts w:ascii="Times New Roman" w:hAnsi="Times New Roman" w:cs="Times New Roman"/>
          <w:b/>
          <w:bCs/>
          <w:color w:val="080808"/>
        </w:rPr>
        <w:t>AFFILIATE MEMORANDUM OF</w:t>
      </w:r>
      <w:r w:rsidR="00D059C7" w:rsidRPr="00195271">
        <w:rPr>
          <w:rFonts w:ascii="Times New Roman" w:hAnsi="Times New Roman" w:cs="Times New Roman"/>
          <w:b/>
          <w:bCs/>
          <w:color w:val="080808"/>
        </w:rPr>
        <w:t xml:space="preserve"> </w:t>
      </w:r>
      <w:r w:rsidRPr="00195271">
        <w:rPr>
          <w:rFonts w:ascii="Times New Roman" w:hAnsi="Times New Roman" w:cs="Times New Roman"/>
          <w:b/>
          <w:bCs/>
          <w:color w:val="080808"/>
        </w:rPr>
        <w:t>UNDERSTANDING</w:t>
      </w:r>
    </w:p>
    <w:p w14:paraId="00892418" w14:textId="77777777" w:rsidR="005E4C1D" w:rsidRPr="00195271" w:rsidRDefault="005E4C1D" w:rsidP="001952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80808"/>
        </w:rPr>
      </w:pPr>
    </w:p>
    <w:p w14:paraId="283A4DEA" w14:textId="77777777" w:rsidR="00DD0BFA" w:rsidRDefault="00DD0BFA" w:rsidP="001952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80808"/>
        </w:rPr>
      </w:pPr>
      <w:r w:rsidRPr="00195271">
        <w:rPr>
          <w:rFonts w:ascii="Times New Roman" w:hAnsi="Times New Roman" w:cs="Times New Roman"/>
          <w:color w:val="080808"/>
        </w:rPr>
        <w:t>The National Communication Association (NCA) encourages and sees great value in affiliating with other</w:t>
      </w:r>
      <w:r w:rsidR="005E4C1D" w:rsidRPr="00195271">
        <w:rPr>
          <w:rFonts w:ascii="Times New Roman" w:hAnsi="Times New Roman" w:cs="Times New Roman"/>
          <w:color w:val="080808"/>
        </w:rPr>
        <w:t xml:space="preserve"> </w:t>
      </w:r>
      <w:r w:rsidRPr="00195271">
        <w:rPr>
          <w:rFonts w:ascii="Times New Roman" w:hAnsi="Times New Roman" w:cs="Times New Roman"/>
          <w:color w:val="080808"/>
        </w:rPr>
        <w:t>academic organizations. This document formalizes the terms of the partnership between NCA and the</w:t>
      </w:r>
      <w:r w:rsidR="005E4C1D" w:rsidRPr="00195271">
        <w:rPr>
          <w:rFonts w:ascii="Times New Roman" w:hAnsi="Times New Roman" w:cs="Times New Roman"/>
          <w:color w:val="080808"/>
        </w:rPr>
        <w:t xml:space="preserve"> </w:t>
      </w:r>
      <w:r w:rsidRPr="00195271">
        <w:rPr>
          <w:rFonts w:ascii="Times New Roman" w:hAnsi="Times New Roman" w:cs="Times New Roman"/>
          <w:color w:val="080808"/>
        </w:rPr>
        <w:t>affiliating organization.</w:t>
      </w:r>
    </w:p>
    <w:p w14:paraId="5FCBCF64" w14:textId="77777777" w:rsidR="00274124" w:rsidRDefault="00274124" w:rsidP="001952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80808"/>
        </w:rPr>
      </w:pPr>
    </w:p>
    <w:p w14:paraId="28E01C50" w14:textId="0B64A1CC" w:rsidR="00274124" w:rsidRDefault="00274124" w:rsidP="001952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80808"/>
        </w:rPr>
      </w:pPr>
      <w:r>
        <w:rPr>
          <w:rFonts w:ascii="Times New Roman" w:hAnsi="Times New Roman" w:cs="Times New Roman"/>
          <w:color w:val="080808"/>
        </w:rPr>
        <w:t>This Memorandum of Understanding (MOU) is an agreement between NCA, a Missouri benevolent association recognized as exempt from federal income tax under Section 501(c)(3) of the Internal Revenue Code</w:t>
      </w:r>
      <w:r w:rsidR="000F10B5">
        <w:rPr>
          <w:rFonts w:ascii="Times New Roman" w:hAnsi="Times New Roman" w:cs="Times New Roman"/>
          <w:color w:val="080808"/>
        </w:rPr>
        <w:t xml:space="preserve"> and the affiliate listed below</w:t>
      </w:r>
      <w:r w:rsidR="004E7101">
        <w:rPr>
          <w:rFonts w:ascii="Times New Roman" w:hAnsi="Times New Roman" w:cs="Times New Roman"/>
          <w:color w:val="080808"/>
        </w:rPr>
        <w:t>.</w:t>
      </w:r>
    </w:p>
    <w:p w14:paraId="38AAF74A" w14:textId="77777777" w:rsidR="00274124" w:rsidRDefault="00274124" w:rsidP="001952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80808"/>
        </w:rPr>
      </w:pPr>
    </w:p>
    <w:p w14:paraId="11DD9DA3" w14:textId="54E6D00A" w:rsidR="00274124" w:rsidRDefault="00274124" w:rsidP="001952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80808"/>
        </w:rPr>
      </w:pPr>
      <w:r>
        <w:rPr>
          <w:rFonts w:ascii="Times New Roman" w:hAnsi="Times New Roman" w:cs="Times New Roman"/>
          <w:color w:val="080808"/>
        </w:rPr>
        <w:t xml:space="preserve">The effective date </w:t>
      </w:r>
      <w:r w:rsidR="00922E62">
        <w:rPr>
          <w:rFonts w:ascii="Times New Roman" w:hAnsi="Times New Roman" w:cs="Times New Roman"/>
          <w:color w:val="080808"/>
        </w:rPr>
        <w:t xml:space="preserve">of this MOU shall be </w:t>
      </w:r>
      <w:r w:rsidR="003B61C2">
        <w:rPr>
          <w:rFonts w:ascii="Times New Roman" w:hAnsi="Times New Roman" w:cs="Times New Roman"/>
          <w:b/>
          <w:color w:val="080808"/>
        </w:rPr>
        <w:t xml:space="preserve">January 1, </w:t>
      </w:r>
      <w:r w:rsidR="001A70A4">
        <w:rPr>
          <w:rFonts w:ascii="Times New Roman" w:hAnsi="Times New Roman" w:cs="Times New Roman"/>
          <w:b/>
          <w:color w:val="080808"/>
        </w:rPr>
        <w:t>2025,</w:t>
      </w:r>
      <w:r>
        <w:rPr>
          <w:rFonts w:ascii="Times New Roman" w:hAnsi="Times New Roman" w:cs="Times New Roman"/>
          <w:color w:val="080808"/>
        </w:rPr>
        <w:t xml:space="preserve"> and expire on </w:t>
      </w:r>
      <w:r w:rsidRPr="00D17C24">
        <w:rPr>
          <w:rFonts w:ascii="Times New Roman" w:hAnsi="Times New Roman" w:cs="Times New Roman"/>
          <w:b/>
          <w:color w:val="080808"/>
        </w:rPr>
        <w:t>December 31, 20</w:t>
      </w:r>
      <w:r w:rsidR="0020075D">
        <w:rPr>
          <w:rFonts w:ascii="Times New Roman" w:hAnsi="Times New Roman" w:cs="Times New Roman"/>
          <w:b/>
          <w:color w:val="080808"/>
        </w:rPr>
        <w:t>2</w:t>
      </w:r>
      <w:r w:rsidR="00244F76">
        <w:rPr>
          <w:rFonts w:ascii="Times New Roman" w:hAnsi="Times New Roman" w:cs="Times New Roman"/>
          <w:b/>
          <w:color w:val="080808"/>
        </w:rPr>
        <w:t>9</w:t>
      </w:r>
      <w:r>
        <w:rPr>
          <w:rFonts w:ascii="Times New Roman" w:hAnsi="Times New Roman" w:cs="Times New Roman"/>
          <w:color w:val="080808"/>
        </w:rPr>
        <w:t xml:space="preserve">, unless earlier terminated as set forth herein. If the affiliate organization wishes to continue its agreement with NCA, the affiliate organization will complete a reapplication process beginning one year prior to the expiration of this MOU. The parties agree that, with 30 day written notice, either party can terminate this MOU at any time. </w:t>
      </w:r>
    </w:p>
    <w:p w14:paraId="7DF54230" w14:textId="77777777" w:rsidR="00274124" w:rsidRDefault="00274124" w:rsidP="001952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80808"/>
        </w:rPr>
      </w:pPr>
    </w:p>
    <w:p w14:paraId="44F932AF" w14:textId="2C839B5C" w:rsidR="00274124" w:rsidRPr="00195271" w:rsidRDefault="00274124" w:rsidP="001952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80808"/>
        </w:rPr>
      </w:pPr>
      <w:r>
        <w:rPr>
          <w:rFonts w:ascii="Times New Roman" w:hAnsi="Times New Roman" w:cs="Times New Roman"/>
          <w:color w:val="080808"/>
        </w:rPr>
        <w:t xml:space="preserve">This agreement shall define the relationship between the parties whereas, in furtherance of the parties’ purposes and in furtherance of NCA’s exempt purposes as a 501(c)(3) organization, the affiliate organization and NCA to collaborate to </w:t>
      </w:r>
      <w:r w:rsidR="00113128">
        <w:rPr>
          <w:rFonts w:ascii="Times New Roman" w:hAnsi="Times New Roman" w:cs="Times New Roman"/>
          <w:color w:val="080808"/>
        </w:rPr>
        <w:t>educate</w:t>
      </w:r>
      <w:r>
        <w:rPr>
          <w:rFonts w:ascii="Times New Roman" w:hAnsi="Times New Roman" w:cs="Times New Roman"/>
          <w:color w:val="080808"/>
        </w:rPr>
        <w:t xml:space="preserve"> the public and to support and encourage those working in the field of communication, therefore, the parties to this MOU agree as follows: </w:t>
      </w:r>
    </w:p>
    <w:p w14:paraId="271A382C" w14:textId="77777777" w:rsidR="005E4C1D" w:rsidRPr="00195271" w:rsidRDefault="005E4C1D" w:rsidP="001952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80808"/>
        </w:rPr>
      </w:pPr>
    </w:p>
    <w:p w14:paraId="33E9A63C" w14:textId="63CE050A" w:rsidR="00D059C7" w:rsidRDefault="00274124" w:rsidP="008C2756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NCA Agree</w:t>
      </w:r>
      <w:r w:rsidR="009603FA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 to</w:t>
      </w:r>
    </w:p>
    <w:p w14:paraId="259B12C2" w14:textId="79A1A2CC" w:rsidR="00274124" w:rsidRDefault="00274124" w:rsidP="008C2756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List the name of </w:t>
      </w:r>
      <w:r w:rsidR="007B7E0A">
        <w:rPr>
          <w:rFonts w:ascii="Times New Roman" w:hAnsi="Times New Roman" w:cs="Times New Roman"/>
          <w:color w:val="000000"/>
        </w:rPr>
        <w:t xml:space="preserve">the </w:t>
      </w:r>
      <w:r>
        <w:rPr>
          <w:rFonts w:ascii="Times New Roman" w:hAnsi="Times New Roman" w:cs="Times New Roman"/>
          <w:color w:val="000000"/>
        </w:rPr>
        <w:t>affiliate organization on the NCA website and include a link to the affiliate organization’s website.</w:t>
      </w:r>
    </w:p>
    <w:p w14:paraId="492B507A" w14:textId="77777777" w:rsidR="00274124" w:rsidRDefault="00274124" w:rsidP="008C2756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determined by NCA, disseminate affiliate organization news and announcements through NCA’s electronic newsletter.</w:t>
      </w:r>
    </w:p>
    <w:p w14:paraId="31D65CB0" w14:textId="77777777" w:rsidR="00274124" w:rsidRDefault="00274124" w:rsidP="008C2756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Provide the affiliate organization, at no cost, a shared space in the exhibit area at the NCA Annual Convention for brochures and other information handouts for conference attendees, subject to NCA policies and procedures.</w:t>
      </w:r>
    </w:p>
    <w:p w14:paraId="07AE9CCA" w14:textId="6FBAC326" w:rsidR="00274124" w:rsidRPr="004C14CD" w:rsidRDefault="00274124" w:rsidP="008C2756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4C14CD">
        <w:rPr>
          <w:rFonts w:ascii="Times New Roman" w:hAnsi="Times New Roman" w:cs="Times New Roman"/>
          <w:b/>
          <w:bCs/>
          <w:i/>
          <w:iCs/>
          <w:color w:val="000000"/>
        </w:rPr>
        <w:t xml:space="preserve">Provide affiliate organization </w:t>
      </w:r>
      <w:r w:rsidR="00F9311F">
        <w:rPr>
          <w:rFonts w:ascii="Times New Roman" w:hAnsi="Times New Roman" w:cs="Times New Roman"/>
          <w:b/>
          <w:bCs/>
          <w:i/>
          <w:iCs/>
          <w:color w:val="000000"/>
        </w:rPr>
        <w:t xml:space="preserve">up to </w:t>
      </w:r>
      <w:r w:rsidR="002B1AD9" w:rsidRPr="004C14CD">
        <w:rPr>
          <w:rFonts w:ascii="Times New Roman" w:hAnsi="Times New Roman" w:cs="Times New Roman"/>
          <w:b/>
          <w:bCs/>
          <w:i/>
          <w:iCs/>
          <w:color w:val="000000"/>
        </w:rPr>
        <w:t>two</w:t>
      </w:r>
      <w:r w:rsidR="008C2756" w:rsidRPr="004C14CD">
        <w:rPr>
          <w:rFonts w:ascii="Times New Roman" w:hAnsi="Times New Roman" w:cs="Times New Roman"/>
          <w:b/>
          <w:bCs/>
          <w:i/>
          <w:iCs/>
          <w:color w:val="000000"/>
        </w:rPr>
        <w:t xml:space="preserve"> guaranteed </w:t>
      </w:r>
      <w:r w:rsidR="002B1AD9" w:rsidRPr="004C14CD">
        <w:rPr>
          <w:rFonts w:ascii="Times New Roman" w:hAnsi="Times New Roman" w:cs="Times New Roman"/>
          <w:b/>
          <w:bCs/>
          <w:i/>
          <w:iCs/>
          <w:color w:val="000000"/>
        </w:rPr>
        <w:t>slots</w:t>
      </w:r>
      <w:r w:rsidR="008C2756" w:rsidRPr="004C14CD">
        <w:rPr>
          <w:rFonts w:ascii="Times New Roman" w:hAnsi="Times New Roman" w:cs="Times New Roman"/>
          <w:b/>
          <w:bCs/>
          <w:i/>
          <w:iCs/>
          <w:color w:val="000000"/>
        </w:rPr>
        <w:t xml:space="preserve"> at the NCA annual convention, contingent upon affiliate organization following all the proper submission and scheduling procedures. The affiliate organization may request </w:t>
      </w:r>
      <w:r w:rsidR="00442E74">
        <w:rPr>
          <w:rFonts w:ascii="Times New Roman" w:hAnsi="Times New Roman" w:cs="Times New Roman"/>
          <w:b/>
          <w:bCs/>
          <w:i/>
          <w:iCs/>
          <w:color w:val="000000"/>
        </w:rPr>
        <w:t xml:space="preserve">fewer slots </w:t>
      </w:r>
      <w:r w:rsidR="0087741C">
        <w:rPr>
          <w:rFonts w:ascii="Times New Roman" w:hAnsi="Times New Roman" w:cs="Times New Roman"/>
          <w:b/>
          <w:bCs/>
          <w:i/>
          <w:iCs/>
          <w:color w:val="000000"/>
        </w:rPr>
        <w:t>from</w:t>
      </w:r>
      <w:r w:rsidR="00F60831">
        <w:rPr>
          <w:rFonts w:ascii="Times New Roman" w:hAnsi="Times New Roman" w:cs="Times New Roman"/>
          <w:b/>
          <w:bCs/>
          <w:i/>
          <w:iCs/>
          <w:color w:val="000000"/>
        </w:rPr>
        <w:t xml:space="preserve"> the National Office </w:t>
      </w:r>
      <w:r w:rsidR="00442E74">
        <w:rPr>
          <w:rFonts w:ascii="Times New Roman" w:hAnsi="Times New Roman" w:cs="Times New Roman"/>
          <w:b/>
          <w:bCs/>
          <w:i/>
          <w:iCs/>
          <w:color w:val="000000"/>
        </w:rPr>
        <w:t>or</w:t>
      </w:r>
      <w:r w:rsidR="008C2756" w:rsidRPr="004C14CD">
        <w:rPr>
          <w:rFonts w:ascii="Times New Roman" w:hAnsi="Times New Roman" w:cs="Times New Roman"/>
          <w:b/>
          <w:bCs/>
          <w:i/>
          <w:iCs/>
          <w:color w:val="000000"/>
        </w:rPr>
        <w:t xml:space="preserve"> apply for additional program slots </w:t>
      </w:r>
      <w:r w:rsidR="00D64655">
        <w:rPr>
          <w:rFonts w:ascii="Times New Roman" w:hAnsi="Times New Roman" w:cs="Times New Roman"/>
          <w:b/>
          <w:bCs/>
          <w:i/>
          <w:iCs/>
          <w:color w:val="000000"/>
        </w:rPr>
        <w:t>through</w:t>
      </w:r>
      <w:r w:rsidR="008C2756" w:rsidRPr="004C14CD">
        <w:rPr>
          <w:rFonts w:ascii="Times New Roman" w:hAnsi="Times New Roman" w:cs="Times New Roman"/>
          <w:b/>
          <w:bCs/>
          <w:i/>
          <w:iCs/>
          <w:color w:val="000000"/>
        </w:rPr>
        <w:t xml:space="preserve"> the NCA First Vice President.</w:t>
      </w:r>
    </w:p>
    <w:p w14:paraId="50C1A47C" w14:textId="77777777" w:rsidR="008C2756" w:rsidRDefault="008C2756" w:rsidP="008C2756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Affiliate organization agrees to </w:t>
      </w:r>
    </w:p>
    <w:p w14:paraId="2FCFFE3E" w14:textId="77777777" w:rsidR="008C2756" w:rsidRDefault="008C2756" w:rsidP="008C2756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Establish a link to NCA’s website on the affiliate organization’s website.</w:t>
      </w:r>
    </w:p>
    <w:p w14:paraId="59595827" w14:textId="77777777" w:rsidR="008C2756" w:rsidRDefault="008C2756" w:rsidP="008C2756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Disseminate up to two messages a year written by NCA encouraging NCA membership and providing information about NCA resources through the affiliate organization’s regular member communication channels (e.g. newsletter, e-newsletter, blog post).</w:t>
      </w:r>
    </w:p>
    <w:p w14:paraId="5397C2E2" w14:textId="77777777" w:rsidR="00274124" w:rsidRPr="008C2756" w:rsidRDefault="008C2756" w:rsidP="008C2756">
      <w:pPr>
        <w:pStyle w:val="ListParagraph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Ensure participants in the affiliate organization program slots provided at the NCA Annual Convention are registered for the NCA Annual Convention. </w:t>
      </w:r>
    </w:p>
    <w:p w14:paraId="001C3577" w14:textId="77777777" w:rsidR="00274124" w:rsidRPr="008C2756" w:rsidRDefault="00274124" w:rsidP="00D059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53BD625" w14:textId="3AEA16AA" w:rsidR="005E4C1D" w:rsidRDefault="00195271" w:rsidP="00DD0B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C2756">
        <w:rPr>
          <w:rFonts w:ascii="Times New Roman" w:hAnsi="Times New Roman" w:cs="Times New Roman"/>
          <w:color w:val="000000"/>
        </w:rPr>
        <w:t>For</w:t>
      </w:r>
      <w:r w:rsidR="00F47425">
        <w:rPr>
          <w:rFonts w:ascii="Times New Roman" w:hAnsi="Times New Roman" w:cs="Times New Roman"/>
          <w:color w:val="000000"/>
        </w:rPr>
        <w:t>:</w:t>
      </w:r>
      <w:r w:rsidR="00F47425">
        <w:rPr>
          <w:rFonts w:ascii="Times New Roman" w:hAnsi="Times New Roman" w:cs="Times New Roman"/>
          <w:color w:val="000000"/>
        </w:rPr>
        <w:tab/>
      </w:r>
      <w:r w:rsidR="00F47425">
        <w:rPr>
          <w:rFonts w:ascii="Times New Roman" w:hAnsi="Times New Roman" w:cs="Times New Roman"/>
          <w:color w:val="000000"/>
        </w:rPr>
        <w:tab/>
      </w:r>
      <w:r w:rsidR="00F47425">
        <w:rPr>
          <w:rFonts w:ascii="Times New Roman" w:hAnsi="Times New Roman" w:cs="Times New Roman"/>
          <w:color w:val="000000"/>
        </w:rPr>
        <w:tab/>
      </w:r>
      <w:r w:rsidR="00F47425">
        <w:rPr>
          <w:rFonts w:ascii="Times New Roman" w:hAnsi="Times New Roman" w:cs="Times New Roman"/>
          <w:color w:val="000000"/>
        </w:rPr>
        <w:tab/>
      </w:r>
      <w:r w:rsidR="00F47425">
        <w:rPr>
          <w:rFonts w:ascii="Times New Roman" w:hAnsi="Times New Roman" w:cs="Times New Roman"/>
          <w:color w:val="000000"/>
        </w:rPr>
        <w:tab/>
      </w:r>
      <w:r w:rsidRPr="008C2756">
        <w:rPr>
          <w:rFonts w:ascii="Times New Roman" w:hAnsi="Times New Roman" w:cs="Times New Roman"/>
          <w:color w:val="000000"/>
        </w:rPr>
        <w:tab/>
      </w:r>
      <w:r w:rsidRPr="008C2756">
        <w:rPr>
          <w:rFonts w:ascii="Times New Roman" w:hAnsi="Times New Roman" w:cs="Times New Roman"/>
          <w:color w:val="000000"/>
        </w:rPr>
        <w:tab/>
      </w:r>
      <w:r w:rsidR="005226ED">
        <w:rPr>
          <w:rFonts w:ascii="Times New Roman" w:hAnsi="Times New Roman" w:cs="Times New Roman"/>
          <w:color w:val="000000"/>
        </w:rPr>
        <w:t>For:</w:t>
      </w:r>
    </w:p>
    <w:p w14:paraId="6BDEE20F" w14:textId="77777777" w:rsidR="00385EE9" w:rsidRDefault="00385EE9" w:rsidP="00DD0B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4C91451" w14:textId="0942AB66" w:rsidR="005226ED" w:rsidRPr="005226ED" w:rsidRDefault="00F47425" w:rsidP="00DD0B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 w:rsidR="005226ED">
        <w:rPr>
          <w:rFonts w:ascii="Times New Roman" w:hAnsi="Times New Roman" w:cs="Times New Roman"/>
          <w:color w:val="000000"/>
        </w:rPr>
        <w:tab/>
      </w:r>
      <w:r w:rsidR="005226ED">
        <w:rPr>
          <w:rFonts w:ascii="Times New Roman" w:hAnsi="Times New Roman" w:cs="Times New Roman"/>
          <w:color w:val="000000"/>
        </w:rPr>
        <w:tab/>
      </w:r>
      <w:r w:rsidR="005226ED">
        <w:rPr>
          <w:rFonts w:ascii="Times New Roman" w:hAnsi="Times New Roman" w:cs="Times New Roman"/>
          <w:color w:val="000000"/>
          <w:u w:val="single"/>
        </w:rPr>
        <w:tab/>
      </w:r>
      <w:r w:rsidR="005226ED">
        <w:rPr>
          <w:rFonts w:ascii="Times New Roman" w:hAnsi="Times New Roman" w:cs="Times New Roman"/>
          <w:color w:val="000000"/>
          <w:u w:val="single"/>
        </w:rPr>
        <w:tab/>
      </w:r>
      <w:r w:rsidR="005226ED">
        <w:rPr>
          <w:rFonts w:ascii="Times New Roman" w:hAnsi="Times New Roman" w:cs="Times New Roman"/>
          <w:color w:val="000000"/>
          <w:u w:val="single"/>
        </w:rPr>
        <w:tab/>
      </w:r>
      <w:r w:rsidR="005226ED">
        <w:rPr>
          <w:rFonts w:ascii="Times New Roman" w:hAnsi="Times New Roman" w:cs="Times New Roman"/>
          <w:color w:val="000000"/>
          <w:u w:val="single"/>
        </w:rPr>
        <w:tab/>
      </w:r>
      <w:r w:rsidR="005226ED">
        <w:rPr>
          <w:rFonts w:ascii="Times New Roman" w:hAnsi="Times New Roman" w:cs="Times New Roman"/>
          <w:color w:val="000000"/>
          <w:u w:val="single"/>
        </w:rPr>
        <w:tab/>
      </w:r>
    </w:p>
    <w:p w14:paraId="0FCC2E74" w14:textId="1694ACD0" w:rsidR="00385EE9" w:rsidRPr="008C2756" w:rsidRDefault="00297AA0" w:rsidP="00DD0B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Organization</w:t>
      </w:r>
      <w:r w:rsidR="00385EE9">
        <w:rPr>
          <w:rFonts w:ascii="Times New Roman" w:hAnsi="Times New Roman" w:cs="Times New Roman"/>
          <w:color w:val="000000"/>
        </w:rPr>
        <w:tab/>
      </w:r>
      <w:r w:rsidR="00385EE9">
        <w:rPr>
          <w:rFonts w:ascii="Times New Roman" w:hAnsi="Times New Roman" w:cs="Times New Roman"/>
          <w:color w:val="000000"/>
        </w:rPr>
        <w:tab/>
      </w:r>
      <w:r w:rsidR="00385EE9">
        <w:rPr>
          <w:rFonts w:ascii="Times New Roman" w:hAnsi="Times New Roman" w:cs="Times New Roman"/>
          <w:color w:val="000000"/>
        </w:rPr>
        <w:tab/>
      </w:r>
      <w:r w:rsidR="00385EE9">
        <w:rPr>
          <w:rFonts w:ascii="Times New Roman" w:hAnsi="Times New Roman" w:cs="Times New Roman"/>
          <w:color w:val="000000"/>
        </w:rPr>
        <w:tab/>
      </w:r>
      <w:r w:rsidR="00385EE9">
        <w:rPr>
          <w:rFonts w:ascii="Times New Roman" w:hAnsi="Times New Roman" w:cs="Times New Roman"/>
          <w:color w:val="000000"/>
        </w:rPr>
        <w:tab/>
      </w:r>
      <w:r w:rsidR="00385EE9">
        <w:rPr>
          <w:rFonts w:ascii="Times New Roman" w:hAnsi="Times New Roman" w:cs="Times New Roman"/>
          <w:color w:val="000000"/>
        </w:rPr>
        <w:tab/>
      </w:r>
      <w:r w:rsidR="005226ED">
        <w:rPr>
          <w:rFonts w:ascii="Times New Roman" w:hAnsi="Times New Roman" w:cs="Times New Roman"/>
          <w:color w:val="000000"/>
        </w:rPr>
        <w:t>Affiliate Organization</w:t>
      </w:r>
    </w:p>
    <w:p w14:paraId="739320F5" w14:textId="77777777" w:rsidR="00195271" w:rsidRPr="008C2756" w:rsidRDefault="00195271" w:rsidP="00DD0B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578FA87" w14:textId="7A61D5CC" w:rsidR="009103EC" w:rsidRPr="009103EC" w:rsidRDefault="00125645" w:rsidP="005E4C1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 w:rsidR="005E4C1D" w:rsidRPr="008C2756">
        <w:rPr>
          <w:rFonts w:ascii="Times New Roman" w:hAnsi="Times New Roman" w:cs="Times New Roman"/>
          <w:color w:val="000000"/>
          <w:u w:val="single"/>
        </w:rPr>
        <w:tab/>
      </w:r>
      <w:r w:rsidR="005E4C1D" w:rsidRPr="008C2756">
        <w:rPr>
          <w:rFonts w:ascii="Times New Roman" w:hAnsi="Times New Roman" w:cs="Times New Roman"/>
          <w:color w:val="000000"/>
          <w:u w:val="single"/>
        </w:rPr>
        <w:tab/>
      </w:r>
      <w:r w:rsidR="005E4C1D" w:rsidRPr="008C2756">
        <w:rPr>
          <w:rFonts w:ascii="Times New Roman" w:hAnsi="Times New Roman" w:cs="Times New Roman"/>
          <w:color w:val="000000"/>
          <w:u w:val="single"/>
        </w:rPr>
        <w:tab/>
      </w:r>
      <w:r w:rsidR="005E4C1D" w:rsidRPr="008C2756">
        <w:rPr>
          <w:rFonts w:ascii="Times New Roman" w:hAnsi="Times New Roman" w:cs="Times New Roman"/>
          <w:color w:val="000000"/>
        </w:rPr>
        <w:tab/>
      </w:r>
      <w:r w:rsidR="005E4C1D" w:rsidRPr="008C2756">
        <w:rPr>
          <w:rFonts w:ascii="Times New Roman" w:hAnsi="Times New Roman" w:cs="Times New Roman"/>
          <w:color w:val="000000"/>
        </w:rPr>
        <w:tab/>
      </w:r>
      <w:r w:rsidR="005E4C1D" w:rsidRPr="008C2756">
        <w:rPr>
          <w:rFonts w:ascii="Times New Roman" w:hAnsi="Times New Roman" w:cs="Times New Roman"/>
          <w:color w:val="000000"/>
          <w:u w:val="single"/>
        </w:rPr>
        <w:tab/>
      </w:r>
      <w:r w:rsidR="005E4C1D" w:rsidRPr="008C2756">
        <w:rPr>
          <w:rFonts w:ascii="Times New Roman" w:hAnsi="Times New Roman" w:cs="Times New Roman"/>
          <w:color w:val="000000"/>
          <w:u w:val="single"/>
        </w:rPr>
        <w:tab/>
      </w:r>
      <w:r w:rsidR="005E4C1D" w:rsidRPr="008C2756">
        <w:rPr>
          <w:rFonts w:ascii="Times New Roman" w:hAnsi="Times New Roman" w:cs="Times New Roman"/>
          <w:color w:val="000000"/>
          <w:u w:val="single"/>
        </w:rPr>
        <w:tab/>
      </w:r>
      <w:r w:rsidR="005E4C1D" w:rsidRPr="008C2756">
        <w:rPr>
          <w:rFonts w:ascii="Times New Roman" w:hAnsi="Times New Roman" w:cs="Times New Roman"/>
          <w:color w:val="000000"/>
          <w:u w:val="single"/>
        </w:rPr>
        <w:tab/>
      </w:r>
      <w:r w:rsidR="005E4C1D" w:rsidRPr="008C2756">
        <w:rPr>
          <w:rFonts w:ascii="Times New Roman" w:hAnsi="Times New Roman" w:cs="Times New Roman"/>
          <w:color w:val="000000"/>
          <w:u w:val="single"/>
        </w:rPr>
        <w:tab/>
      </w:r>
    </w:p>
    <w:p w14:paraId="17C07D0B" w14:textId="77777777" w:rsidR="005E4C1D" w:rsidRDefault="00195271" w:rsidP="005E4C1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C2756">
        <w:rPr>
          <w:rFonts w:ascii="Times New Roman" w:hAnsi="Times New Roman" w:cs="Times New Roman"/>
          <w:color w:val="000000"/>
        </w:rPr>
        <w:t>Printed Name</w:t>
      </w:r>
      <w:r w:rsidRPr="008C2756">
        <w:rPr>
          <w:rFonts w:ascii="Times New Roman" w:hAnsi="Times New Roman" w:cs="Times New Roman"/>
          <w:color w:val="000000"/>
        </w:rPr>
        <w:tab/>
      </w:r>
      <w:r w:rsidRPr="008C2756">
        <w:rPr>
          <w:rFonts w:ascii="Times New Roman" w:hAnsi="Times New Roman" w:cs="Times New Roman"/>
          <w:color w:val="000000"/>
        </w:rPr>
        <w:tab/>
      </w:r>
      <w:r w:rsidRPr="008C2756">
        <w:rPr>
          <w:rFonts w:ascii="Times New Roman" w:hAnsi="Times New Roman" w:cs="Times New Roman"/>
          <w:color w:val="000000"/>
        </w:rPr>
        <w:tab/>
      </w:r>
      <w:r w:rsidRPr="008C2756">
        <w:rPr>
          <w:rFonts w:ascii="Times New Roman" w:hAnsi="Times New Roman" w:cs="Times New Roman"/>
          <w:color w:val="000000"/>
        </w:rPr>
        <w:tab/>
      </w:r>
      <w:r w:rsidRPr="008C2756">
        <w:rPr>
          <w:rFonts w:ascii="Times New Roman" w:hAnsi="Times New Roman" w:cs="Times New Roman"/>
          <w:color w:val="000000"/>
        </w:rPr>
        <w:tab/>
      </w:r>
      <w:r w:rsidRPr="008C2756">
        <w:rPr>
          <w:rFonts w:ascii="Times New Roman" w:hAnsi="Times New Roman" w:cs="Times New Roman"/>
          <w:color w:val="000000"/>
        </w:rPr>
        <w:tab/>
        <w:t>Printed Name</w:t>
      </w:r>
    </w:p>
    <w:p w14:paraId="2D6DB89A" w14:textId="77777777" w:rsidR="009103EC" w:rsidRDefault="009103EC" w:rsidP="005E4C1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05F8DA1" w14:textId="77777777" w:rsidR="009103EC" w:rsidRPr="009103EC" w:rsidRDefault="009103EC" w:rsidP="009103E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 w:rsidRPr="008C2756">
        <w:rPr>
          <w:rFonts w:ascii="Times New Roman" w:hAnsi="Times New Roman" w:cs="Times New Roman"/>
          <w:color w:val="000000"/>
          <w:u w:val="single"/>
        </w:rPr>
        <w:tab/>
      </w:r>
      <w:r w:rsidRPr="008C2756">
        <w:rPr>
          <w:rFonts w:ascii="Times New Roman" w:hAnsi="Times New Roman" w:cs="Times New Roman"/>
          <w:color w:val="000000"/>
          <w:u w:val="single"/>
        </w:rPr>
        <w:tab/>
      </w:r>
      <w:r w:rsidRPr="008C2756">
        <w:rPr>
          <w:rFonts w:ascii="Times New Roman" w:hAnsi="Times New Roman" w:cs="Times New Roman"/>
          <w:color w:val="000000"/>
          <w:u w:val="single"/>
        </w:rPr>
        <w:tab/>
      </w:r>
      <w:r w:rsidRPr="008C2756">
        <w:rPr>
          <w:rFonts w:ascii="Times New Roman" w:hAnsi="Times New Roman" w:cs="Times New Roman"/>
          <w:color w:val="000000"/>
        </w:rPr>
        <w:tab/>
      </w:r>
      <w:r w:rsidRPr="008C2756">
        <w:rPr>
          <w:rFonts w:ascii="Times New Roman" w:hAnsi="Times New Roman" w:cs="Times New Roman"/>
          <w:color w:val="000000"/>
        </w:rPr>
        <w:tab/>
      </w:r>
      <w:r w:rsidRPr="008C2756">
        <w:rPr>
          <w:rFonts w:ascii="Times New Roman" w:hAnsi="Times New Roman" w:cs="Times New Roman"/>
          <w:color w:val="000000"/>
          <w:u w:val="single"/>
        </w:rPr>
        <w:tab/>
      </w:r>
      <w:r w:rsidRPr="008C2756">
        <w:rPr>
          <w:rFonts w:ascii="Times New Roman" w:hAnsi="Times New Roman" w:cs="Times New Roman"/>
          <w:color w:val="000000"/>
          <w:u w:val="single"/>
        </w:rPr>
        <w:tab/>
      </w:r>
      <w:r w:rsidRPr="008C2756">
        <w:rPr>
          <w:rFonts w:ascii="Times New Roman" w:hAnsi="Times New Roman" w:cs="Times New Roman"/>
          <w:color w:val="000000"/>
          <w:u w:val="single"/>
        </w:rPr>
        <w:tab/>
      </w:r>
      <w:r w:rsidRPr="008C2756">
        <w:rPr>
          <w:rFonts w:ascii="Times New Roman" w:hAnsi="Times New Roman" w:cs="Times New Roman"/>
          <w:color w:val="000000"/>
          <w:u w:val="single"/>
        </w:rPr>
        <w:tab/>
      </w:r>
      <w:r w:rsidRPr="008C2756">
        <w:rPr>
          <w:rFonts w:ascii="Times New Roman" w:hAnsi="Times New Roman" w:cs="Times New Roman"/>
          <w:color w:val="000000"/>
          <w:u w:val="single"/>
        </w:rPr>
        <w:tab/>
      </w:r>
    </w:p>
    <w:p w14:paraId="5CC9240A" w14:textId="10E78143" w:rsidR="009103EC" w:rsidRDefault="009103EC" w:rsidP="009103E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Title</w:t>
      </w:r>
      <w:r>
        <w:rPr>
          <w:rFonts w:ascii="Times New Roman" w:hAnsi="Times New Roman" w:cs="Times New Roman"/>
          <w:color w:val="000000"/>
        </w:rPr>
        <w:tab/>
      </w:r>
      <w:r w:rsidRPr="008C2756">
        <w:rPr>
          <w:rFonts w:ascii="Times New Roman" w:hAnsi="Times New Roman" w:cs="Times New Roman"/>
          <w:color w:val="000000"/>
        </w:rPr>
        <w:tab/>
      </w:r>
      <w:r w:rsidRPr="008C2756">
        <w:rPr>
          <w:rFonts w:ascii="Times New Roman" w:hAnsi="Times New Roman" w:cs="Times New Roman"/>
          <w:color w:val="000000"/>
        </w:rPr>
        <w:tab/>
      </w:r>
      <w:r w:rsidRPr="008C2756">
        <w:rPr>
          <w:rFonts w:ascii="Times New Roman" w:hAnsi="Times New Roman" w:cs="Times New Roman"/>
          <w:color w:val="000000"/>
        </w:rPr>
        <w:tab/>
      </w:r>
      <w:r w:rsidRPr="008C2756">
        <w:rPr>
          <w:rFonts w:ascii="Times New Roman" w:hAnsi="Times New Roman" w:cs="Times New Roman"/>
          <w:color w:val="000000"/>
        </w:rPr>
        <w:tab/>
      </w:r>
      <w:r w:rsidRPr="008C2756">
        <w:rPr>
          <w:rFonts w:ascii="Times New Roman" w:hAnsi="Times New Roman" w:cs="Times New Roman"/>
          <w:color w:val="000000"/>
        </w:rPr>
        <w:tab/>
      </w:r>
      <w:r w:rsidRPr="008C2756"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Title</w:t>
      </w:r>
      <w:proofErr w:type="spellEnd"/>
    </w:p>
    <w:p w14:paraId="4E89C0AC" w14:textId="77777777" w:rsidR="005E4C1D" w:rsidRPr="008C2756" w:rsidRDefault="005E4C1D" w:rsidP="00DD0B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/>
        </w:rPr>
      </w:pPr>
    </w:p>
    <w:p w14:paraId="533EA580" w14:textId="77777777" w:rsidR="005E4C1D" w:rsidRPr="008C2756" w:rsidRDefault="005E4C1D" w:rsidP="005E4C1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/>
        </w:rPr>
      </w:pPr>
      <w:r w:rsidRPr="008C2756">
        <w:rPr>
          <w:rFonts w:ascii="Times New Roman" w:hAnsi="Times New Roman" w:cs="Times New Roman"/>
          <w:color w:val="000000"/>
          <w:u w:val="single"/>
        </w:rPr>
        <w:tab/>
      </w:r>
      <w:r w:rsidRPr="008C2756">
        <w:rPr>
          <w:rFonts w:ascii="Times New Roman" w:hAnsi="Times New Roman" w:cs="Times New Roman"/>
          <w:color w:val="000000"/>
          <w:u w:val="single"/>
        </w:rPr>
        <w:tab/>
      </w:r>
      <w:r w:rsidRPr="008C2756">
        <w:rPr>
          <w:rFonts w:ascii="Times New Roman" w:hAnsi="Times New Roman" w:cs="Times New Roman"/>
          <w:color w:val="000000"/>
          <w:u w:val="single"/>
        </w:rPr>
        <w:tab/>
      </w:r>
      <w:r w:rsidRPr="008C2756">
        <w:rPr>
          <w:rFonts w:ascii="Times New Roman" w:hAnsi="Times New Roman" w:cs="Times New Roman"/>
          <w:color w:val="000000"/>
          <w:u w:val="single"/>
        </w:rPr>
        <w:tab/>
      </w:r>
      <w:r w:rsidRPr="008C2756">
        <w:rPr>
          <w:rFonts w:ascii="Times New Roman" w:hAnsi="Times New Roman" w:cs="Times New Roman"/>
          <w:color w:val="000000"/>
          <w:u w:val="single"/>
        </w:rPr>
        <w:tab/>
      </w:r>
      <w:r w:rsidRPr="008C2756">
        <w:rPr>
          <w:rFonts w:ascii="Times New Roman" w:hAnsi="Times New Roman" w:cs="Times New Roman"/>
          <w:color w:val="000000"/>
        </w:rPr>
        <w:tab/>
      </w:r>
      <w:r w:rsidRPr="008C2756">
        <w:rPr>
          <w:rFonts w:ascii="Times New Roman" w:hAnsi="Times New Roman" w:cs="Times New Roman"/>
          <w:color w:val="000000"/>
        </w:rPr>
        <w:tab/>
      </w:r>
      <w:r w:rsidRPr="008C2756">
        <w:rPr>
          <w:rFonts w:ascii="Times New Roman" w:hAnsi="Times New Roman" w:cs="Times New Roman"/>
          <w:color w:val="000000"/>
          <w:u w:val="single"/>
        </w:rPr>
        <w:tab/>
      </w:r>
      <w:r w:rsidRPr="008C2756">
        <w:rPr>
          <w:rFonts w:ascii="Times New Roman" w:hAnsi="Times New Roman" w:cs="Times New Roman"/>
          <w:color w:val="000000"/>
          <w:u w:val="single"/>
        </w:rPr>
        <w:tab/>
      </w:r>
      <w:r w:rsidRPr="008C2756">
        <w:rPr>
          <w:rFonts w:ascii="Times New Roman" w:hAnsi="Times New Roman" w:cs="Times New Roman"/>
          <w:color w:val="000000"/>
          <w:u w:val="single"/>
        </w:rPr>
        <w:tab/>
      </w:r>
      <w:r w:rsidRPr="008C2756">
        <w:rPr>
          <w:rFonts w:ascii="Times New Roman" w:hAnsi="Times New Roman" w:cs="Times New Roman"/>
          <w:color w:val="000000"/>
          <w:u w:val="single"/>
        </w:rPr>
        <w:tab/>
      </w:r>
      <w:r w:rsidRPr="008C2756">
        <w:rPr>
          <w:rFonts w:ascii="Times New Roman" w:hAnsi="Times New Roman" w:cs="Times New Roman"/>
          <w:color w:val="000000"/>
          <w:u w:val="single"/>
        </w:rPr>
        <w:tab/>
      </w:r>
    </w:p>
    <w:p w14:paraId="25600B19" w14:textId="43FBFA05" w:rsidR="005E4C1D" w:rsidRPr="000E0589" w:rsidRDefault="00195271" w:rsidP="0019527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  <w:r w:rsidRPr="000E0589">
        <w:rPr>
          <w:rFonts w:ascii="Times New Roman" w:hAnsi="Times New Roman" w:cs="Times New Roman"/>
          <w:color w:val="000000"/>
          <w:lang w:val="fr-FR"/>
        </w:rPr>
        <w:t>Signature</w:t>
      </w:r>
      <w:r w:rsidR="009103EC">
        <w:rPr>
          <w:rFonts w:ascii="Times New Roman" w:hAnsi="Times New Roman" w:cs="Times New Roman"/>
          <w:color w:val="000000"/>
          <w:lang w:val="fr-FR"/>
        </w:rPr>
        <w:tab/>
      </w:r>
      <w:r w:rsidRPr="000E0589">
        <w:rPr>
          <w:rFonts w:ascii="Times New Roman" w:hAnsi="Times New Roman" w:cs="Times New Roman"/>
          <w:color w:val="000000"/>
          <w:lang w:val="fr-FR"/>
        </w:rPr>
        <w:tab/>
      </w:r>
      <w:r w:rsidRPr="000E0589">
        <w:rPr>
          <w:rFonts w:ascii="Times New Roman" w:hAnsi="Times New Roman" w:cs="Times New Roman"/>
          <w:color w:val="000000"/>
          <w:lang w:val="fr-FR"/>
        </w:rPr>
        <w:tab/>
      </w:r>
      <w:r w:rsidRPr="000E0589">
        <w:rPr>
          <w:rFonts w:ascii="Times New Roman" w:hAnsi="Times New Roman" w:cs="Times New Roman"/>
          <w:color w:val="000000"/>
          <w:lang w:val="fr-FR"/>
        </w:rPr>
        <w:tab/>
      </w:r>
      <w:r w:rsidR="005E4C1D" w:rsidRPr="000E0589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5E4C1D" w:rsidRPr="000E0589">
        <w:rPr>
          <w:rFonts w:ascii="Times New Roman" w:hAnsi="Times New Roman" w:cs="Times New Roman"/>
          <w:color w:val="000000"/>
          <w:lang w:val="fr-FR"/>
        </w:rPr>
        <w:tab/>
      </w:r>
      <w:r w:rsidR="005E4C1D" w:rsidRPr="000E0589">
        <w:rPr>
          <w:rFonts w:ascii="Times New Roman" w:hAnsi="Times New Roman" w:cs="Times New Roman"/>
          <w:color w:val="000000"/>
          <w:lang w:val="fr-FR"/>
        </w:rPr>
        <w:tab/>
      </w:r>
      <w:proofErr w:type="spellStart"/>
      <w:r w:rsidRPr="000E0589">
        <w:rPr>
          <w:rFonts w:ascii="Times New Roman" w:hAnsi="Times New Roman" w:cs="Times New Roman"/>
          <w:color w:val="000000"/>
          <w:lang w:val="fr-FR"/>
        </w:rPr>
        <w:t>Signature</w:t>
      </w:r>
      <w:proofErr w:type="spellEnd"/>
    </w:p>
    <w:p w14:paraId="709691A0" w14:textId="77777777" w:rsidR="005E4C1D" w:rsidRPr="000E0589" w:rsidRDefault="005E4C1D" w:rsidP="00DD0B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</w:p>
    <w:p w14:paraId="5B5D9545" w14:textId="146C2116" w:rsidR="005E4C1D" w:rsidRPr="008C2756" w:rsidRDefault="00195271" w:rsidP="0012564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C2756">
        <w:rPr>
          <w:rFonts w:ascii="Times New Roman" w:hAnsi="Times New Roman" w:cs="Times New Roman"/>
        </w:rPr>
        <w:t>_________________________</w:t>
      </w:r>
      <w:r w:rsidRPr="00125645">
        <w:rPr>
          <w:rFonts w:ascii="Times New Roman" w:hAnsi="Times New Roman" w:cs="Times New Roman"/>
          <w:u w:val="single"/>
        </w:rPr>
        <w:tab/>
      </w:r>
      <w:r w:rsidRPr="00125645">
        <w:rPr>
          <w:rFonts w:ascii="Times New Roman" w:hAnsi="Times New Roman" w:cs="Times New Roman"/>
          <w:u w:val="single"/>
        </w:rPr>
        <w:tab/>
      </w:r>
      <w:r w:rsidRPr="008C2756">
        <w:rPr>
          <w:rFonts w:ascii="Times New Roman" w:hAnsi="Times New Roman" w:cs="Times New Roman"/>
        </w:rPr>
        <w:tab/>
      </w:r>
      <w:r w:rsidR="000E0589">
        <w:rPr>
          <w:rFonts w:ascii="Times New Roman" w:hAnsi="Times New Roman" w:cs="Times New Roman"/>
        </w:rPr>
        <w:tab/>
      </w:r>
      <w:r w:rsidRPr="008C2756">
        <w:rPr>
          <w:rFonts w:ascii="Times New Roman" w:hAnsi="Times New Roman" w:cs="Times New Roman"/>
        </w:rPr>
        <w:t>_________________________________</w:t>
      </w:r>
    </w:p>
    <w:p w14:paraId="30345282" w14:textId="406D68A9" w:rsidR="00195271" w:rsidRPr="008C2756" w:rsidRDefault="00195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C2756">
        <w:rPr>
          <w:rFonts w:ascii="Times New Roman" w:hAnsi="Times New Roman" w:cs="Times New Roman"/>
        </w:rPr>
        <w:t xml:space="preserve">Date </w:t>
      </w:r>
      <w:r w:rsidRPr="008C2756">
        <w:rPr>
          <w:rFonts w:ascii="Times New Roman" w:hAnsi="Times New Roman" w:cs="Times New Roman"/>
        </w:rPr>
        <w:tab/>
      </w:r>
      <w:r w:rsidRPr="008C2756">
        <w:rPr>
          <w:rFonts w:ascii="Times New Roman" w:hAnsi="Times New Roman" w:cs="Times New Roman"/>
        </w:rPr>
        <w:tab/>
      </w:r>
      <w:r w:rsidRPr="008C2756">
        <w:rPr>
          <w:rFonts w:ascii="Times New Roman" w:hAnsi="Times New Roman" w:cs="Times New Roman"/>
        </w:rPr>
        <w:tab/>
      </w:r>
      <w:r w:rsidRPr="008C2756">
        <w:rPr>
          <w:rFonts w:ascii="Times New Roman" w:hAnsi="Times New Roman" w:cs="Times New Roman"/>
        </w:rPr>
        <w:tab/>
      </w:r>
      <w:r w:rsidRPr="008C2756">
        <w:rPr>
          <w:rFonts w:ascii="Times New Roman" w:hAnsi="Times New Roman" w:cs="Times New Roman"/>
        </w:rPr>
        <w:tab/>
      </w:r>
      <w:r w:rsidRPr="008C2756">
        <w:rPr>
          <w:rFonts w:ascii="Times New Roman" w:hAnsi="Times New Roman" w:cs="Times New Roman"/>
        </w:rPr>
        <w:tab/>
      </w:r>
      <w:r w:rsidR="000E0589">
        <w:rPr>
          <w:rFonts w:ascii="Times New Roman" w:hAnsi="Times New Roman" w:cs="Times New Roman"/>
        </w:rPr>
        <w:tab/>
      </w:r>
      <w:proofErr w:type="spellStart"/>
      <w:r w:rsidRPr="008C2756">
        <w:rPr>
          <w:rFonts w:ascii="Times New Roman" w:hAnsi="Times New Roman" w:cs="Times New Roman"/>
        </w:rPr>
        <w:t>Date</w:t>
      </w:r>
      <w:proofErr w:type="spellEnd"/>
    </w:p>
    <w:sectPr w:rsidR="00195271" w:rsidRPr="008C2756" w:rsidSect="008C2756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04F87"/>
    <w:multiLevelType w:val="hybridMultilevel"/>
    <w:tmpl w:val="165AE398"/>
    <w:lvl w:ilvl="0" w:tplc="EDFA23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B06EF"/>
    <w:multiLevelType w:val="hybridMultilevel"/>
    <w:tmpl w:val="37C60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418CB"/>
    <w:multiLevelType w:val="hybridMultilevel"/>
    <w:tmpl w:val="47DC2972"/>
    <w:lvl w:ilvl="0" w:tplc="329CE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F4465B"/>
    <w:multiLevelType w:val="hybridMultilevel"/>
    <w:tmpl w:val="CC4C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F01FC"/>
    <w:multiLevelType w:val="hybridMultilevel"/>
    <w:tmpl w:val="48B83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544BF"/>
    <w:multiLevelType w:val="hybridMultilevel"/>
    <w:tmpl w:val="1D92E3A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4891275">
    <w:abstractNumId w:val="4"/>
  </w:num>
  <w:num w:numId="2" w16cid:durableId="1749381000">
    <w:abstractNumId w:val="3"/>
  </w:num>
  <w:num w:numId="3" w16cid:durableId="1950047698">
    <w:abstractNumId w:val="0"/>
  </w:num>
  <w:num w:numId="4" w16cid:durableId="596523854">
    <w:abstractNumId w:val="2"/>
  </w:num>
  <w:num w:numId="5" w16cid:durableId="1657538974">
    <w:abstractNumId w:val="5"/>
  </w:num>
  <w:num w:numId="6" w16cid:durableId="817768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FA"/>
    <w:rsid w:val="000E0589"/>
    <w:rsid w:val="000F10B5"/>
    <w:rsid w:val="00113128"/>
    <w:rsid w:val="00125645"/>
    <w:rsid w:val="00132708"/>
    <w:rsid w:val="00187A10"/>
    <w:rsid w:val="00195271"/>
    <w:rsid w:val="001A70A4"/>
    <w:rsid w:val="0020075D"/>
    <w:rsid w:val="00244F76"/>
    <w:rsid w:val="00274124"/>
    <w:rsid w:val="002842AF"/>
    <w:rsid w:val="00297AA0"/>
    <w:rsid w:val="002B1AD9"/>
    <w:rsid w:val="00385EE9"/>
    <w:rsid w:val="003B61C2"/>
    <w:rsid w:val="00442E74"/>
    <w:rsid w:val="004747CE"/>
    <w:rsid w:val="004C14CD"/>
    <w:rsid w:val="004C2785"/>
    <w:rsid w:val="004E7101"/>
    <w:rsid w:val="005226ED"/>
    <w:rsid w:val="005E4C1D"/>
    <w:rsid w:val="0067075A"/>
    <w:rsid w:val="0067360D"/>
    <w:rsid w:val="0078642B"/>
    <w:rsid w:val="007B0FE1"/>
    <w:rsid w:val="007B7E0A"/>
    <w:rsid w:val="0087741C"/>
    <w:rsid w:val="008C2756"/>
    <w:rsid w:val="009103EC"/>
    <w:rsid w:val="00922E62"/>
    <w:rsid w:val="009543DA"/>
    <w:rsid w:val="009603FA"/>
    <w:rsid w:val="00992A9A"/>
    <w:rsid w:val="00A87BD7"/>
    <w:rsid w:val="00D059C7"/>
    <w:rsid w:val="00D17C24"/>
    <w:rsid w:val="00D64655"/>
    <w:rsid w:val="00D9556D"/>
    <w:rsid w:val="00DD0BFA"/>
    <w:rsid w:val="00ED0D95"/>
    <w:rsid w:val="00F47425"/>
    <w:rsid w:val="00F60831"/>
    <w:rsid w:val="00F83375"/>
    <w:rsid w:val="00F90D14"/>
    <w:rsid w:val="00F9311F"/>
    <w:rsid w:val="00FB21D1"/>
    <w:rsid w:val="00FE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6400F"/>
  <w15:docId w15:val="{23679FD4-8E7F-46CF-A7CA-55991BB9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BE5190346A742AD5409004BE96FCB" ma:contentTypeVersion="17" ma:contentTypeDescription="Create a new document." ma:contentTypeScope="" ma:versionID="cc206291e168103f4ab79a634af20ef6">
  <xsd:schema xmlns:xsd="http://www.w3.org/2001/XMLSchema" xmlns:xs="http://www.w3.org/2001/XMLSchema" xmlns:p="http://schemas.microsoft.com/office/2006/metadata/properties" xmlns:ns2="bbb6eae9-0548-4abf-8027-ef05179bbb5d" xmlns:ns3="b97d6974-fe16-4c7a-9487-9b8fdb63443b" targetNamespace="http://schemas.microsoft.com/office/2006/metadata/properties" ma:root="true" ma:fieldsID="eb570123f39949e1e73eb7a6b72517f1" ns2:_="" ns3:_="">
    <xsd:import namespace="bbb6eae9-0548-4abf-8027-ef05179bbb5d"/>
    <xsd:import namespace="b97d6974-fe16-4c7a-9487-9b8fdb634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6eae9-0548-4abf-8027-ef05179bb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cb0fb8-dd80-4a4e-87f3-e5a80e7f3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d6974-fe16-4c7a-9487-9b8fdb6344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d3d8c2-e28c-49fb-b15a-0d6d4e07fb52}" ma:internalName="TaxCatchAll" ma:showField="CatchAllData" ma:web="b97d6974-fe16-4c7a-9487-9b8fdb634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6eae9-0548-4abf-8027-ef05179bbb5d">
      <Terms xmlns="http://schemas.microsoft.com/office/infopath/2007/PartnerControls"/>
    </lcf76f155ced4ddcb4097134ff3c332f>
    <TaxCatchAll xmlns="b97d6974-fe16-4c7a-9487-9b8fdb6344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AE655-90B1-4E38-9D2F-17C6DD90F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6eae9-0548-4abf-8027-ef05179bbb5d"/>
    <ds:schemaRef ds:uri="b97d6974-fe16-4c7a-9487-9b8fdb634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2D8AF1-219C-4F12-90D5-1259487231FD}">
  <ds:schemaRefs>
    <ds:schemaRef ds:uri="http://schemas.microsoft.com/office/2006/metadata/properties"/>
    <ds:schemaRef ds:uri="http://schemas.microsoft.com/office/infopath/2007/PartnerControls"/>
    <ds:schemaRef ds:uri="bbb6eae9-0548-4abf-8027-ef05179bbb5d"/>
    <ds:schemaRef ds:uri="b97d6974-fe16-4c7a-9487-9b8fdb63443b"/>
  </ds:schemaRefs>
</ds:datastoreItem>
</file>

<file path=customXml/itemProps3.xml><?xml version="1.0" encoding="utf-8"?>
<ds:datastoreItem xmlns:ds="http://schemas.openxmlformats.org/officeDocument/2006/customXml" ds:itemID="{953C5582-C60A-4B12-A7EA-9D791E41D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411</Words>
  <Characters>2505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Fernando</dc:creator>
  <cp:lastModifiedBy>Justin Danowski</cp:lastModifiedBy>
  <cp:revision>30</cp:revision>
  <cp:lastPrinted>2021-01-21T17:52:00Z</cp:lastPrinted>
  <dcterms:created xsi:type="dcterms:W3CDTF">2024-06-17T20:32:00Z</dcterms:created>
  <dcterms:modified xsi:type="dcterms:W3CDTF">2024-10-07T19:10:00Z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0x01010002CBE5190346A742AD5409004BE96FCB</vt:lpwstr>
  </property>
  <property fmtid="{D5CDD505-2E9C-101B-9397-08002B2CF9AE}" pid="3" name="Order">
    <vt:r8>5600</vt:r8>
  </property>
  <property fmtid="{D5CDD505-2E9C-101B-9397-08002B2CF9AE}" pid="4" name="MediaServiceImageTags">
    <vt:lpwstr/>
  </property>
  <property fmtid="{D5CDD505-2E9C-101B-9397-08002B2CF9AE}" pid="5" name="GrammarlyDocumentId">
    <vt:lpwstr>486923b3e0ac0dea54bb553bd44815bb374a50df8d9e4146a6b59122e2adb92f</vt:lpwstr>
  </property>
</Properties>
</file>